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808" w:type="pct"/>
        <w:jc w:val="center"/>
        <w:tblInd w:w="-449" w:type="dxa"/>
        <w:tblBorders>
          <w:bottom w:val="single" w:sz="4" w:space="0" w:color="auto"/>
        </w:tblBorders>
        <w:tblLook w:val="01E0" w:firstRow="1" w:lastRow="1" w:firstColumn="1" w:lastColumn="1" w:noHBand="0" w:noVBand="0"/>
      </w:tblPr>
      <w:tblGrid>
        <w:gridCol w:w="5522"/>
        <w:gridCol w:w="9079"/>
      </w:tblGrid>
      <w:tr w:rsidR="000725A7" w:rsidRPr="002E4B10" w:rsidTr="0071628A">
        <w:trPr>
          <w:trHeight w:val="368"/>
          <w:jc w:val="center"/>
        </w:trPr>
        <w:tc>
          <w:tcPr>
            <w:tcW w:w="1891" w:type="pct"/>
          </w:tcPr>
          <w:p w:rsidR="000725A7" w:rsidRPr="002E4B10" w:rsidRDefault="000725A7" w:rsidP="0071628A">
            <w:pPr>
              <w:spacing w:line="288" w:lineRule="auto"/>
              <w:ind w:left="-79"/>
              <w:jc w:val="right"/>
              <w:rPr>
                <w:rFonts w:ascii="Arial" w:eastAsia="Times New Roman" w:hAnsi="Arial" w:cs="Arial"/>
                <w:w w:val="170"/>
              </w:rPr>
            </w:pPr>
            <w:r w:rsidRPr="002E4B10">
              <w:rPr>
                <w:rFonts w:ascii="Arial" w:eastAsia="Times New Roman" w:hAnsi="Arial" w:cs="Arial"/>
                <w:noProof/>
              </w:rPr>
              <w:drawing>
                <wp:inline distT="0" distB="0" distL="0" distR="0" wp14:anchorId="7A2560D5" wp14:editId="0700B987">
                  <wp:extent cx="2874010" cy="481965"/>
                  <wp:effectExtent l="0" t="0" r="0" b="0"/>
                  <wp:docPr id="6" name="Picture 6"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4010" cy="481965"/>
                          </a:xfrm>
                          <a:prstGeom prst="rect">
                            <a:avLst/>
                          </a:prstGeom>
                          <a:noFill/>
                          <a:ln>
                            <a:noFill/>
                          </a:ln>
                        </pic:spPr>
                      </pic:pic>
                    </a:graphicData>
                  </a:graphic>
                </wp:inline>
              </w:drawing>
            </w:r>
          </w:p>
        </w:tc>
        <w:tc>
          <w:tcPr>
            <w:tcW w:w="3109" w:type="pct"/>
          </w:tcPr>
          <w:p w:rsidR="000725A7" w:rsidRPr="002E4B10" w:rsidRDefault="000725A7" w:rsidP="0071628A">
            <w:pPr>
              <w:tabs>
                <w:tab w:val="left" w:pos="0"/>
              </w:tabs>
              <w:spacing w:line="288" w:lineRule="auto"/>
              <w:ind w:left="331" w:right="115"/>
              <w:rPr>
                <w:rFonts w:ascii="Arial" w:eastAsia="Times New Roman" w:hAnsi="Arial" w:cs="Arial"/>
              </w:rPr>
            </w:pPr>
            <w:r w:rsidRPr="002E4B10">
              <w:rPr>
                <w:rFonts w:ascii="Arial" w:eastAsia="Times New Roman" w:hAnsi="Arial" w:cs="Arial"/>
                <w:b/>
                <w:bCs/>
              </w:rPr>
              <w:t>Address</w:t>
            </w:r>
            <w:r w:rsidRPr="002E4B10">
              <w:rPr>
                <w:rFonts w:ascii="Arial" w:eastAsia="Times New Roman" w:hAnsi="Arial" w:cs="Arial"/>
                <w:bCs/>
              </w:rPr>
              <w:t xml:space="preserve">: </w:t>
            </w:r>
            <w:r w:rsidRPr="002E4B10">
              <w:rPr>
                <w:rFonts w:ascii="Arial" w:eastAsia="Times New Roman" w:hAnsi="Arial" w:cs="Arial"/>
              </w:rPr>
              <w:t xml:space="preserve">15 Truong </w:t>
            </w:r>
            <w:proofErr w:type="spellStart"/>
            <w:r w:rsidRPr="002E4B10">
              <w:rPr>
                <w:rFonts w:ascii="Arial" w:eastAsia="Times New Roman" w:hAnsi="Arial" w:cs="Arial"/>
              </w:rPr>
              <w:t>Chinh</w:t>
            </w:r>
            <w:proofErr w:type="spellEnd"/>
            <w:r w:rsidRPr="002E4B10">
              <w:rPr>
                <w:rFonts w:ascii="Arial" w:eastAsia="Times New Roman" w:hAnsi="Arial" w:cs="Arial"/>
              </w:rPr>
              <w:t xml:space="preserve"> Street - </w:t>
            </w:r>
            <w:proofErr w:type="spellStart"/>
            <w:r w:rsidRPr="002E4B10">
              <w:rPr>
                <w:rFonts w:ascii="Arial" w:eastAsia="Times New Roman" w:hAnsi="Arial" w:cs="Arial"/>
              </w:rPr>
              <w:t>Phu</w:t>
            </w:r>
            <w:proofErr w:type="spellEnd"/>
            <w:r w:rsidRPr="002E4B10">
              <w:rPr>
                <w:rFonts w:ascii="Arial" w:eastAsia="Times New Roman" w:hAnsi="Arial" w:cs="Arial"/>
              </w:rPr>
              <w:t xml:space="preserve"> Dong Ward - </w:t>
            </w:r>
            <w:proofErr w:type="spellStart"/>
            <w:r w:rsidRPr="002E4B10">
              <w:rPr>
                <w:rFonts w:ascii="Arial" w:eastAsia="Times New Roman" w:hAnsi="Arial" w:cs="Arial"/>
              </w:rPr>
              <w:t>Pleiku</w:t>
            </w:r>
            <w:proofErr w:type="spellEnd"/>
            <w:r w:rsidRPr="002E4B10">
              <w:rPr>
                <w:rFonts w:ascii="Arial" w:eastAsia="Times New Roman" w:hAnsi="Arial" w:cs="Arial"/>
              </w:rPr>
              <w:t xml:space="preserve"> City, </w:t>
            </w:r>
            <w:proofErr w:type="spellStart"/>
            <w:r w:rsidRPr="002E4B10">
              <w:rPr>
                <w:rFonts w:ascii="Arial" w:eastAsia="Times New Roman" w:hAnsi="Arial" w:cs="Arial"/>
              </w:rPr>
              <w:t>Gia</w:t>
            </w:r>
            <w:proofErr w:type="spellEnd"/>
            <w:r w:rsidRPr="002E4B10">
              <w:rPr>
                <w:rFonts w:ascii="Arial" w:eastAsia="Times New Roman" w:hAnsi="Arial" w:cs="Arial"/>
              </w:rPr>
              <w:t xml:space="preserve"> Lai</w:t>
            </w:r>
          </w:p>
          <w:p w:rsidR="000725A7" w:rsidRPr="002E4B10" w:rsidRDefault="000725A7" w:rsidP="0071628A">
            <w:pPr>
              <w:spacing w:line="288" w:lineRule="auto"/>
              <w:ind w:left="331" w:right="115"/>
              <w:rPr>
                <w:rFonts w:ascii="Arial" w:eastAsia="Times New Roman" w:hAnsi="Arial" w:cs="Arial"/>
              </w:rPr>
            </w:pPr>
            <w:r w:rsidRPr="002E4B10">
              <w:rPr>
                <w:rFonts w:ascii="Arial" w:eastAsia="Times New Roman" w:hAnsi="Arial" w:cs="Arial"/>
                <w:b/>
              </w:rPr>
              <w:t>Telephone</w:t>
            </w:r>
            <w:r w:rsidRPr="002E4B10">
              <w:rPr>
                <w:rFonts w:ascii="Arial" w:eastAsia="Times New Roman" w:hAnsi="Arial" w:cs="Arial"/>
              </w:rPr>
              <w:t xml:space="preserve">: </w:t>
            </w:r>
            <w:r w:rsidRPr="002E4B10">
              <w:rPr>
                <w:rFonts w:ascii="Arial" w:eastAsia="Times New Roman" w:hAnsi="Arial" w:cs="Arial"/>
                <w:bCs/>
              </w:rPr>
              <w:t xml:space="preserve">(+84) 269 2225 888 </w:t>
            </w:r>
            <w:r w:rsidRPr="002E4B10">
              <w:rPr>
                <w:rFonts w:ascii="Arial" w:eastAsia="Times New Roman" w:hAnsi="Arial" w:cs="Arial"/>
              </w:rPr>
              <w:t xml:space="preserve"> Fax: </w:t>
            </w:r>
            <w:r w:rsidRPr="002E4B10">
              <w:rPr>
                <w:rFonts w:ascii="Arial" w:eastAsia="Times New Roman" w:hAnsi="Arial" w:cs="Arial"/>
                <w:bCs/>
              </w:rPr>
              <w:t>(+84) 269 2222 335</w:t>
            </w:r>
          </w:p>
          <w:p w:rsidR="000725A7" w:rsidRPr="002E4B10" w:rsidRDefault="000725A7" w:rsidP="0071628A">
            <w:pPr>
              <w:spacing w:line="288" w:lineRule="auto"/>
              <w:ind w:left="331" w:right="115"/>
              <w:rPr>
                <w:rFonts w:ascii="Arial" w:eastAsia="Times New Roman" w:hAnsi="Arial" w:cs="Arial"/>
              </w:rPr>
            </w:pPr>
            <w:r w:rsidRPr="002E4B10">
              <w:rPr>
                <w:rFonts w:ascii="Arial" w:eastAsia="Times New Roman" w:hAnsi="Arial" w:cs="Arial"/>
                <w:b/>
              </w:rPr>
              <w:t>Website</w:t>
            </w:r>
            <w:r w:rsidRPr="002E4B10">
              <w:rPr>
                <w:rFonts w:ascii="Arial" w:eastAsia="Times New Roman" w:hAnsi="Arial" w:cs="Arial"/>
                <w:bCs/>
              </w:rPr>
              <w:t xml:space="preserve">: </w:t>
            </w:r>
            <w:hyperlink r:id="rId9" w:history="1">
              <w:r w:rsidRPr="005634C3">
                <w:rPr>
                  <w:rFonts w:ascii="Arial" w:eastAsia="Times New Roman" w:hAnsi="Arial" w:cs="Arial"/>
                  <w:bCs/>
                  <w:color w:val="0563C1"/>
                  <w:u w:val="single"/>
                </w:rPr>
                <w:t>www.hagl.com.vn</w:t>
              </w:r>
            </w:hyperlink>
            <w:r w:rsidRPr="002E4B10">
              <w:rPr>
                <w:rFonts w:ascii="Arial" w:eastAsia="Times New Roman" w:hAnsi="Arial" w:cs="Arial"/>
                <w:bCs/>
              </w:rPr>
              <w:t xml:space="preserve"> </w:t>
            </w:r>
          </w:p>
        </w:tc>
      </w:tr>
    </w:tbl>
    <w:p w:rsidR="005C0904" w:rsidRDefault="005C0904" w:rsidP="000725A7">
      <w:pPr>
        <w:pStyle w:val="NormalWeb"/>
        <w:spacing w:before="0" w:beforeAutospacing="0" w:after="0" w:afterAutospacing="0"/>
        <w:rPr>
          <w:b/>
          <w:color w:val="000000"/>
          <w:sz w:val="28"/>
          <w:szCs w:val="28"/>
        </w:rPr>
      </w:pPr>
    </w:p>
    <w:p w:rsidR="00736E75" w:rsidRPr="00557164" w:rsidRDefault="00736E75" w:rsidP="00736E75">
      <w:pPr>
        <w:pStyle w:val="NormalWeb"/>
        <w:spacing w:before="120" w:beforeAutospacing="0" w:after="120" w:afterAutospacing="0"/>
        <w:jc w:val="center"/>
        <w:rPr>
          <w:b/>
          <w:color w:val="000000"/>
          <w:sz w:val="28"/>
          <w:szCs w:val="28"/>
        </w:rPr>
      </w:pPr>
      <w:r w:rsidRPr="00557164">
        <w:rPr>
          <w:b/>
          <w:color w:val="000000"/>
          <w:sz w:val="28"/>
          <w:szCs w:val="28"/>
        </w:rPr>
        <w:t>AMENDMENT TO, SUPPLEMENTATION OF INTERNAL REGULATIONS ON CORPORATE GOVERNANCE</w:t>
      </w:r>
    </w:p>
    <w:p w:rsidR="00736E75" w:rsidRPr="003A51F6" w:rsidRDefault="00736E75" w:rsidP="00736E75">
      <w:pPr>
        <w:pStyle w:val="NormalWeb"/>
        <w:spacing w:before="120" w:beforeAutospacing="0" w:after="120" w:afterAutospacing="0"/>
        <w:jc w:val="center"/>
        <w:rPr>
          <w:b/>
          <w:color w:val="000000"/>
        </w:rPr>
      </w:pPr>
      <w:bookmarkStart w:id="0" w:name="_GoBack"/>
      <w:bookmarkEnd w:id="0"/>
      <w:r w:rsidRPr="003A51F6">
        <w:rPr>
          <w:b/>
          <w:color w:val="000000"/>
        </w:rPr>
        <w:t xml:space="preserve">HOANG </w:t>
      </w:r>
      <w:proofErr w:type="spellStart"/>
      <w:r w:rsidRPr="003A51F6">
        <w:rPr>
          <w:b/>
          <w:color w:val="000000"/>
        </w:rPr>
        <w:t>ANH</w:t>
      </w:r>
      <w:proofErr w:type="spellEnd"/>
      <w:r w:rsidRPr="003A51F6">
        <w:rPr>
          <w:b/>
          <w:color w:val="000000"/>
        </w:rPr>
        <w:t xml:space="preserve"> </w:t>
      </w:r>
      <w:proofErr w:type="spellStart"/>
      <w:r w:rsidRPr="003A51F6">
        <w:rPr>
          <w:b/>
          <w:color w:val="000000"/>
        </w:rPr>
        <w:t>GIA</w:t>
      </w:r>
      <w:proofErr w:type="spellEnd"/>
      <w:r w:rsidRPr="003A51F6">
        <w:rPr>
          <w:b/>
          <w:color w:val="000000"/>
        </w:rPr>
        <w:t xml:space="preserve"> LAI JOINT STOCK COMPANY</w:t>
      </w:r>
    </w:p>
    <w:p w:rsidR="00736E75" w:rsidRPr="003A51F6" w:rsidRDefault="00736E75" w:rsidP="00736E75">
      <w:pPr>
        <w:pStyle w:val="NormalWeb"/>
        <w:spacing w:before="120" w:beforeAutospacing="0" w:after="120" w:afterAutospacing="0"/>
        <w:jc w:val="center"/>
        <w:rPr>
          <w:rFonts w:ascii="Arial" w:hAnsi="Arial" w:cs="Arial"/>
          <w:color w:val="000000"/>
          <w:sz w:val="18"/>
          <w:szCs w:val="18"/>
        </w:rPr>
      </w:pPr>
      <w:r w:rsidRPr="003A51F6">
        <w:rPr>
          <w:rFonts w:ascii="Arial" w:hAnsi="Arial" w:cs="Arial"/>
          <w:color w:val="000000"/>
          <w:sz w:val="18"/>
          <w:szCs w:val="18"/>
        </w:rPr>
        <w:t>(</w:t>
      </w:r>
      <w:r w:rsidRPr="00557164">
        <w:rPr>
          <w:b/>
          <w:color w:val="000000"/>
          <w:sz w:val="18"/>
          <w:szCs w:val="18"/>
        </w:rPr>
        <w:t>Attached with Proposal No. 2508/TTr-HAG.21 dated 25/8/2021 regarding Consultation with Shareholders in writing</w:t>
      </w:r>
      <w:r>
        <w:rPr>
          <w:rFonts w:ascii="Arial" w:hAnsi="Arial" w:cs="Arial"/>
          <w:color w:val="000000"/>
          <w:sz w:val="18"/>
          <w:szCs w:val="18"/>
        </w:rPr>
        <w:t>)</w:t>
      </w:r>
    </w:p>
    <w:p w:rsidR="00736E75" w:rsidRDefault="00736E75" w:rsidP="00736E75">
      <w:pPr>
        <w:pStyle w:val="NormalWeb"/>
        <w:spacing w:before="120" w:beforeAutospacing="0" w:after="120" w:afterAutospacing="0"/>
        <w:rPr>
          <w:color w:val="000000"/>
          <w:sz w:val="22"/>
          <w:szCs w:val="22"/>
        </w:rPr>
      </w:pPr>
      <w:r w:rsidRPr="00631AF6">
        <w:rPr>
          <w:color w:val="000000"/>
          <w:sz w:val="22"/>
          <w:szCs w:val="22"/>
          <w:u w:val="single"/>
        </w:rPr>
        <w:t>Pursuant to</w:t>
      </w:r>
      <w:r>
        <w:rPr>
          <w:color w:val="000000"/>
          <w:sz w:val="22"/>
          <w:szCs w:val="22"/>
        </w:rPr>
        <w:t>:</w:t>
      </w:r>
    </w:p>
    <w:p w:rsidR="00736E75" w:rsidRPr="003A51F6" w:rsidRDefault="00736E75" w:rsidP="00736E75">
      <w:pPr>
        <w:pStyle w:val="NormalWeb"/>
        <w:spacing w:before="120" w:beforeAutospacing="0" w:after="120" w:afterAutospacing="0"/>
        <w:rPr>
          <w:sz w:val="22"/>
          <w:szCs w:val="22"/>
        </w:rPr>
      </w:pPr>
      <w:r w:rsidRPr="003A51F6">
        <w:rPr>
          <w:color w:val="000000"/>
          <w:sz w:val="22"/>
          <w:szCs w:val="22"/>
        </w:rPr>
        <w:t xml:space="preserve">- </w:t>
      </w:r>
      <w:r w:rsidR="003F5047">
        <w:rPr>
          <w:color w:val="000000"/>
          <w:sz w:val="22"/>
          <w:szCs w:val="22"/>
        </w:rPr>
        <w:t>Enterprise law</w:t>
      </w:r>
      <w:r w:rsidR="003F5047" w:rsidRPr="003A51F6">
        <w:rPr>
          <w:color w:val="000000"/>
          <w:sz w:val="22"/>
          <w:szCs w:val="22"/>
        </w:rPr>
        <w:t xml:space="preserve"> </w:t>
      </w:r>
      <w:r w:rsidR="003F5047">
        <w:rPr>
          <w:color w:val="000000"/>
          <w:sz w:val="22"/>
          <w:szCs w:val="22"/>
        </w:rPr>
        <w:t>No.</w:t>
      </w:r>
      <w:r w:rsidRPr="003A51F6">
        <w:rPr>
          <w:color w:val="000000"/>
          <w:sz w:val="22"/>
          <w:szCs w:val="22"/>
        </w:rPr>
        <w:t xml:space="preserve"> 59/2020/QH14 </w:t>
      </w:r>
      <w:r w:rsidR="003F5047">
        <w:rPr>
          <w:color w:val="000000"/>
          <w:sz w:val="22"/>
          <w:szCs w:val="22"/>
        </w:rPr>
        <w:t xml:space="preserve">was passed </w:t>
      </w:r>
      <w:r w:rsidR="00147106">
        <w:rPr>
          <w:color w:val="000000"/>
          <w:sz w:val="22"/>
          <w:szCs w:val="22"/>
        </w:rPr>
        <w:t>by</w:t>
      </w:r>
      <w:r w:rsidR="003F5047">
        <w:rPr>
          <w:color w:val="000000"/>
          <w:sz w:val="22"/>
          <w:szCs w:val="22"/>
        </w:rPr>
        <w:t xml:space="preserve"> the National Assembly of the Socialist </w:t>
      </w:r>
      <w:r w:rsidR="00345E4C">
        <w:rPr>
          <w:color w:val="000000"/>
          <w:sz w:val="22"/>
          <w:szCs w:val="22"/>
        </w:rPr>
        <w:t>Republic</w:t>
      </w:r>
      <w:r w:rsidR="003F5047">
        <w:rPr>
          <w:color w:val="000000"/>
          <w:sz w:val="22"/>
          <w:szCs w:val="22"/>
        </w:rPr>
        <w:t xml:space="preserve"> of Vietnam on</w:t>
      </w:r>
      <w:r w:rsidRPr="003A51F6">
        <w:rPr>
          <w:color w:val="000000"/>
          <w:sz w:val="22"/>
          <w:szCs w:val="22"/>
        </w:rPr>
        <w:t>17/06/2020 (“</w:t>
      </w:r>
      <w:r w:rsidR="003F5047">
        <w:rPr>
          <w:color w:val="000000"/>
          <w:sz w:val="22"/>
          <w:szCs w:val="22"/>
        </w:rPr>
        <w:t>Enterprise law</w:t>
      </w:r>
      <w:r w:rsidR="003F5047" w:rsidRPr="003A51F6">
        <w:rPr>
          <w:color w:val="000000"/>
          <w:sz w:val="22"/>
          <w:szCs w:val="22"/>
        </w:rPr>
        <w:t xml:space="preserve"> </w:t>
      </w:r>
      <w:r w:rsidRPr="003A51F6">
        <w:rPr>
          <w:color w:val="000000"/>
          <w:sz w:val="22"/>
          <w:szCs w:val="22"/>
        </w:rPr>
        <w:t xml:space="preserve">2020”); </w:t>
      </w:r>
    </w:p>
    <w:p w:rsidR="00736E75" w:rsidRPr="003A51F6" w:rsidRDefault="00736E75" w:rsidP="00736E75">
      <w:pPr>
        <w:pStyle w:val="NormalWeb"/>
        <w:spacing w:before="120" w:beforeAutospacing="0" w:after="120" w:afterAutospacing="0"/>
        <w:rPr>
          <w:sz w:val="22"/>
          <w:szCs w:val="22"/>
        </w:rPr>
      </w:pPr>
      <w:r w:rsidRPr="003A51F6">
        <w:rPr>
          <w:color w:val="000000"/>
          <w:sz w:val="22"/>
          <w:szCs w:val="22"/>
        </w:rPr>
        <w:t xml:space="preserve">- </w:t>
      </w:r>
      <w:r w:rsidR="003F5047">
        <w:rPr>
          <w:color w:val="000000"/>
          <w:sz w:val="22"/>
          <w:szCs w:val="22"/>
        </w:rPr>
        <w:t>Securities law No.</w:t>
      </w:r>
      <w:r w:rsidRPr="003A51F6">
        <w:rPr>
          <w:color w:val="000000"/>
          <w:sz w:val="22"/>
          <w:szCs w:val="22"/>
        </w:rPr>
        <w:t xml:space="preserve"> 54/2019/QH14 </w:t>
      </w:r>
      <w:r w:rsidR="003F5047">
        <w:rPr>
          <w:color w:val="000000"/>
          <w:sz w:val="22"/>
          <w:szCs w:val="22"/>
        </w:rPr>
        <w:t xml:space="preserve">was passed </w:t>
      </w:r>
      <w:r w:rsidR="00147106">
        <w:rPr>
          <w:color w:val="000000"/>
          <w:sz w:val="22"/>
          <w:szCs w:val="22"/>
        </w:rPr>
        <w:t>by</w:t>
      </w:r>
      <w:r w:rsidR="003F5047">
        <w:rPr>
          <w:color w:val="000000"/>
          <w:sz w:val="22"/>
          <w:szCs w:val="22"/>
        </w:rPr>
        <w:t xml:space="preserve"> the National Assembly of the Socialist </w:t>
      </w:r>
      <w:r w:rsidR="00345E4C">
        <w:rPr>
          <w:color w:val="000000"/>
          <w:sz w:val="22"/>
          <w:szCs w:val="22"/>
        </w:rPr>
        <w:t>Republic</w:t>
      </w:r>
      <w:r w:rsidR="003F5047">
        <w:rPr>
          <w:color w:val="000000"/>
          <w:sz w:val="22"/>
          <w:szCs w:val="22"/>
        </w:rPr>
        <w:t xml:space="preserve"> of Vietnam on</w:t>
      </w:r>
      <w:r w:rsidR="00267A42">
        <w:rPr>
          <w:color w:val="000000"/>
          <w:sz w:val="22"/>
          <w:szCs w:val="22"/>
        </w:rPr>
        <w:t xml:space="preserve"> </w:t>
      </w:r>
      <w:r w:rsidRPr="003A51F6">
        <w:rPr>
          <w:color w:val="000000"/>
          <w:sz w:val="22"/>
          <w:szCs w:val="22"/>
        </w:rPr>
        <w:t>26/11/2019 (“</w:t>
      </w:r>
      <w:r w:rsidR="003F5047">
        <w:rPr>
          <w:color w:val="000000"/>
          <w:sz w:val="22"/>
          <w:szCs w:val="22"/>
        </w:rPr>
        <w:t xml:space="preserve">Securities law </w:t>
      </w:r>
      <w:r w:rsidRPr="003A51F6">
        <w:rPr>
          <w:color w:val="000000"/>
          <w:sz w:val="22"/>
          <w:szCs w:val="22"/>
        </w:rPr>
        <w:t xml:space="preserve">2019”); </w:t>
      </w:r>
    </w:p>
    <w:p w:rsidR="00736E75" w:rsidRPr="003A51F6" w:rsidRDefault="00736E75" w:rsidP="00736E75">
      <w:pPr>
        <w:pStyle w:val="NormalWeb"/>
        <w:spacing w:before="120" w:beforeAutospacing="0" w:after="120" w:afterAutospacing="0"/>
        <w:rPr>
          <w:sz w:val="22"/>
          <w:szCs w:val="22"/>
        </w:rPr>
      </w:pPr>
      <w:r w:rsidRPr="003A51F6">
        <w:rPr>
          <w:color w:val="000000"/>
          <w:sz w:val="22"/>
          <w:szCs w:val="22"/>
        </w:rPr>
        <w:t xml:space="preserve">- </w:t>
      </w:r>
      <w:proofErr w:type="spellStart"/>
      <w:r w:rsidRPr="003A51F6">
        <w:rPr>
          <w:color w:val="000000"/>
          <w:sz w:val="22"/>
          <w:szCs w:val="22"/>
        </w:rPr>
        <w:t>Nghị</w:t>
      </w:r>
      <w:proofErr w:type="spellEnd"/>
      <w:r w:rsidRPr="003A51F6">
        <w:rPr>
          <w:color w:val="000000"/>
          <w:sz w:val="22"/>
          <w:szCs w:val="22"/>
        </w:rPr>
        <w:t xml:space="preserve"> </w:t>
      </w:r>
      <w:r w:rsidR="003F5047">
        <w:rPr>
          <w:color w:val="000000"/>
          <w:sz w:val="22"/>
          <w:szCs w:val="22"/>
        </w:rPr>
        <w:t>Decree No.</w:t>
      </w:r>
      <w:r w:rsidRPr="003A51F6">
        <w:rPr>
          <w:color w:val="000000"/>
          <w:sz w:val="22"/>
          <w:szCs w:val="22"/>
        </w:rPr>
        <w:t>155/2020/</w:t>
      </w:r>
      <w:proofErr w:type="spellStart"/>
      <w:r w:rsidRPr="003A51F6">
        <w:rPr>
          <w:color w:val="000000"/>
          <w:sz w:val="22"/>
          <w:szCs w:val="22"/>
        </w:rPr>
        <w:t>NĐ-CP</w:t>
      </w:r>
      <w:proofErr w:type="spellEnd"/>
      <w:r w:rsidRPr="003A51F6">
        <w:rPr>
          <w:color w:val="000000"/>
          <w:sz w:val="22"/>
          <w:szCs w:val="22"/>
        </w:rPr>
        <w:t xml:space="preserve"> </w:t>
      </w:r>
      <w:r w:rsidR="003F5047">
        <w:rPr>
          <w:color w:val="000000"/>
          <w:sz w:val="22"/>
          <w:szCs w:val="22"/>
        </w:rPr>
        <w:t>dated</w:t>
      </w:r>
      <w:r w:rsidRPr="003A51F6">
        <w:rPr>
          <w:color w:val="000000"/>
          <w:sz w:val="22"/>
          <w:szCs w:val="22"/>
        </w:rPr>
        <w:t xml:space="preserve"> 31/12/2020 </w:t>
      </w:r>
      <w:r w:rsidR="00C03EA4">
        <w:rPr>
          <w:color w:val="000000"/>
          <w:sz w:val="22"/>
          <w:szCs w:val="22"/>
        </w:rPr>
        <w:t>specifying a number of articles in</w:t>
      </w:r>
      <w:r w:rsidRPr="003A51F6">
        <w:rPr>
          <w:color w:val="000000"/>
          <w:sz w:val="22"/>
          <w:szCs w:val="22"/>
        </w:rPr>
        <w:t xml:space="preserve"> </w:t>
      </w:r>
      <w:r w:rsidR="00C03EA4">
        <w:rPr>
          <w:color w:val="000000"/>
          <w:sz w:val="22"/>
          <w:szCs w:val="22"/>
        </w:rPr>
        <w:t>Securities law</w:t>
      </w:r>
      <w:r w:rsidRPr="003A51F6">
        <w:rPr>
          <w:color w:val="000000"/>
          <w:sz w:val="22"/>
          <w:szCs w:val="22"/>
        </w:rPr>
        <w:t xml:space="preserve">; </w:t>
      </w:r>
    </w:p>
    <w:p w:rsidR="00736E75" w:rsidRPr="003A51F6" w:rsidRDefault="00736E75" w:rsidP="00736E75">
      <w:pPr>
        <w:pStyle w:val="NormalWeb"/>
        <w:spacing w:before="120" w:beforeAutospacing="0" w:after="120" w:afterAutospacing="0"/>
        <w:rPr>
          <w:sz w:val="22"/>
          <w:szCs w:val="22"/>
        </w:rPr>
      </w:pPr>
      <w:r w:rsidRPr="003A51F6">
        <w:rPr>
          <w:color w:val="000000"/>
          <w:sz w:val="22"/>
          <w:szCs w:val="22"/>
        </w:rPr>
        <w:t xml:space="preserve">- </w:t>
      </w:r>
      <w:r w:rsidR="00C03EA4">
        <w:rPr>
          <w:color w:val="000000"/>
          <w:sz w:val="22"/>
          <w:szCs w:val="22"/>
        </w:rPr>
        <w:t>Circular No</w:t>
      </w:r>
      <w:r w:rsidR="00C03EA4" w:rsidRPr="003A51F6">
        <w:rPr>
          <w:color w:val="000000"/>
          <w:sz w:val="22"/>
          <w:szCs w:val="22"/>
        </w:rPr>
        <w:t xml:space="preserve"> </w:t>
      </w:r>
      <w:r w:rsidRPr="003A51F6">
        <w:rPr>
          <w:color w:val="000000"/>
          <w:sz w:val="22"/>
          <w:szCs w:val="22"/>
        </w:rPr>
        <w:t>116/2020/</w:t>
      </w:r>
      <w:proofErr w:type="spellStart"/>
      <w:r w:rsidRPr="003A51F6">
        <w:rPr>
          <w:color w:val="000000"/>
          <w:sz w:val="22"/>
          <w:szCs w:val="22"/>
        </w:rPr>
        <w:t>TT-BTC</w:t>
      </w:r>
      <w:proofErr w:type="spellEnd"/>
      <w:r w:rsidRPr="003A51F6">
        <w:rPr>
          <w:color w:val="000000"/>
          <w:sz w:val="22"/>
          <w:szCs w:val="22"/>
        </w:rPr>
        <w:t xml:space="preserve"> </w:t>
      </w:r>
      <w:r w:rsidR="00345E4C">
        <w:rPr>
          <w:color w:val="000000"/>
          <w:sz w:val="22"/>
          <w:szCs w:val="22"/>
        </w:rPr>
        <w:t>dated</w:t>
      </w:r>
      <w:r w:rsidRPr="003A51F6">
        <w:rPr>
          <w:color w:val="000000"/>
          <w:sz w:val="22"/>
          <w:szCs w:val="22"/>
        </w:rPr>
        <w:t xml:space="preserve"> 31/12/2020 </w:t>
      </w:r>
      <w:r w:rsidR="008F1D9B">
        <w:rPr>
          <w:color w:val="000000"/>
          <w:sz w:val="22"/>
          <w:szCs w:val="22"/>
        </w:rPr>
        <w:t>guiding a number of articles in</w:t>
      </w:r>
      <w:r w:rsidR="008F1D9B" w:rsidRPr="003A51F6">
        <w:rPr>
          <w:color w:val="000000"/>
          <w:sz w:val="22"/>
          <w:szCs w:val="22"/>
        </w:rPr>
        <w:t xml:space="preserve"> </w:t>
      </w:r>
      <w:r w:rsidR="00C03EA4">
        <w:rPr>
          <w:color w:val="000000"/>
          <w:sz w:val="22"/>
          <w:szCs w:val="22"/>
        </w:rPr>
        <w:t>Decree No.</w:t>
      </w:r>
      <w:r w:rsidRPr="003A51F6">
        <w:rPr>
          <w:color w:val="000000"/>
          <w:sz w:val="22"/>
          <w:szCs w:val="22"/>
        </w:rPr>
        <w:t xml:space="preserve"> 155/2020/</w:t>
      </w:r>
      <w:proofErr w:type="spellStart"/>
      <w:r w:rsidRPr="003A51F6">
        <w:rPr>
          <w:color w:val="000000"/>
          <w:sz w:val="22"/>
          <w:szCs w:val="22"/>
        </w:rPr>
        <w:t>NĐ-CP</w:t>
      </w:r>
      <w:proofErr w:type="spellEnd"/>
      <w:r w:rsidRPr="003A51F6">
        <w:rPr>
          <w:color w:val="000000"/>
          <w:sz w:val="22"/>
          <w:szCs w:val="22"/>
        </w:rPr>
        <w:t xml:space="preserve"> </w:t>
      </w:r>
      <w:r w:rsidR="00C03EA4">
        <w:rPr>
          <w:color w:val="000000"/>
          <w:sz w:val="22"/>
          <w:szCs w:val="22"/>
        </w:rPr>
        <w:t>dated</w:t>
      </w:r>
      <w:r w:rsidRPr="003A51F6">
        <w:rPr>
          <w:color w:val="000000"/>
          <w:sz w:val="22"/>
          <w:szCs w:val="22"/>
        </w:rPr>
        <w:t xml:space="preserve"> 31/12/2020 </w:t>
      </w:r>
      <w:r w:rsidR="00C03EA4">
        <w:rPr>
          <w:color w:val="000000"/>
          <w:sz w:val="22"/>
          <w:szCs w:val="22"/>
        </w:rPr>
        <w:t>regulating</w:t>
      </w:r>
      <w:r w:rsidR="00267A42">
        <w:rPr>
          <w:color w:val="000000"/>
          <w:sz w:val="22"/>
          <w:szCs w:val="22"/>
        </w:rPr>
        <w:t xml:space="preserve"> implementation of</w:t>
      </w:r>
      <w:r w:rsidRPr="003A51F6">
        <w:rPr>
          <w:color w:val="000000"/>
          <w:sz w:val="22"/>
          <w:szCs w:val="22"/>
        </w:rPr>
        <w:t xml:space="preserve"> </w:t>
      </w:r>
      <w:r w:rsidR="00C03EA4" w:rsidRPr="00C03EA4">
        <w:rPr>
          <w:color w:val="000000"/>
          <w:sz w:val="22"/>
          <w:szCs w:val="22"/>
        </w:rPr>
        <w:t xml:space="preserve">a number of articles in </w:t>
      </w:r>
      <w:r w:rsidR="00C03EA4">
        <w:rPr>
          <w:color w:val="000000"/>
          <w:sz w:val="22"/>
          <w:szCs w:val="22"/>
        </w:rPr>
        <w:t xml:space="preserve">Securities law </w:t>
      </w:r>
      <w:r w:rsidRPr="003A51F6">
        <w:rPr>
          <w:color w:val="000000"/>
          <w:sz w:val="22"/>
          <w:szCs w:val="22"/>
        </w:rPr>
        <w:t>(“</w:t>
      </w:r>
      <w:r w:rsidR="00C03EA4">
        <w:rPr>
          <w:color w:val="000000"/>
          <w:sz w:val="22"/>
          <w:szCs w:val="22"/>
        </w:rPr>
        <w:t>Circular No.</w:t>
      </w:r>
      <w:r w:rsidRPr="003A51F6">
        <w:rPr>
          <w:color w:val="000000"/>
          <w:sz w:val="22"/>
          <w:szCs w:val="22"/>
        </w:rPr>
        <w:t xml:space="preserve"> 116”); </w:t>
      </w:r>
    </w:p>
    <w:p w:rsidR="00736E75" w:rsidRPr="003A51F6" w:rsidRDefault="00736E75" w:rsidP="00736E75">
      <w:pPr>
        <w:pStyle w:val="NormalWeb"/>
        <w:spacing w:before="120" w:beforeAutospacing="0" w:after="120" w:afterAutospacing="0"/>
        <w:rPr>
          <w:sz w:val="22"/>
          <w:szCs w:val="22"/>
        </w:rPr>
      </w:pPr>
      <w:r w:rsidRPr="003A51F6">
        <w:rPr>
          <w:color w:val="000000"/>
          <w:sz w:val="22"/>
          <w:szCs w:val="22"/>
        </w:rPr>
        <w:t xml:space="preserve">- </w:t>
      </w:r>
      <w:r w:rsidR="00267A42">
        <w:rPr>
          <w:color w:val="000000"/>
          <w:sz w:val="22"/>
          <w:szCs w:val="22"/>
        </w:rPr>
        <w:t xml:space="preserve">Charter of </w:t>
      </w:r>
      <w:r w:rsidR="00267A42" w:rsidRPr="003A51F6">
        <w:rPr>
          <w:color w:val="000000"/>
          <w:sz w:val="22"/>
          <w:szCs w:val="22"/>
        </w:rPr>
        <w:t xml:space="preserve">Hoang </w:t>
      </w:r>
      <w:proofErr w:type="spellStart"/>
      <w:r w:rsidR="00267A42" w:rsidRPr="003A51F6">
        <w:rPr>
          <w:color w:val="000000"/>
          <w:sz w:val="22"/>
          <w:szCs w:val="22"/>
        </w:rPr>
        <w:t>Anh</w:t>
      </w:r>
      <w:proofErr w:type="spellEnd"/>
      <w:r w:rsidR="00267A42" w:rsidRPr="003A51F6">
        <w:rPr>
          <w:color w:val="000000"/>
          <w:sz w:val="22"/>
          <w:szCs w:val="22"/>
        </w:rPr>
        <w:t xml:space="preserve"> </w:t>
      </w:r>
      <w:proofErr w:type="spellStart"/>
      <w:r w:rsidR="00267A42" w:rsidRPr="003A51F6">
        <w:rPr>
          <w:color w:val="000000"/>
          <w:sz w:val="22"/>
          <w:szCs w:val="22"/>
        </w:rPr>
        <w:t>Gia</w:t>
      </w:r>
      <w:proofErr w:type="spellEnd"/>
      <w:r w:rsidR="00267A42" w:rsidRPr="003A51F6">
        <w:rPr>
          <w:color w:val="000000"/>
          <w:sz w:val="22"/>
          <w:szCs w:val="22"/>
        </w:rPr>
        <w:t xml:space="preserve"> Lai </w:t>
      </w:r>
      <w:r w:rsidR="00267A42">
        <w:rPr>
          <w:color w:val="000000"/>
          <w:sz w:val="22"/>
          <w:szCs w:val="22"/>
        </w:rPr>
        <w:t>Joint Stock Company</w:t>
      </w:r>
      <w:r w:rsidRPr="003A51F6">
        <w:rPr>
          <w:color w:val="000000"/>
          <w:sz w:val="22"/>
          <w:szCs w:val="22"/>
        </w:rPr>
        <w:t xml:space="preserve"> ("</w:t>
      </w:r>
      <w:r w:rsidR="00267A42">
        <w:rPr>
          <w:color w:val="000000"/>
          <w:sz w:val="22"/>
          <w:szCs w:val="22"/>
        </w:rPr>
        <w:t>Company Charter</w:t>
      </w:r>
      <w:r w:rsidRPr="003A51F6">
        <w:rPr>
          <w:color w:val="000000"/>
          <w:sz w:val="22"/>
          <w:szCs w:val="22"/>
        </w:rPr>
        <w:t xml:space="preserve">"). </w:t>
      </w:r>
      <w:r w:rsidR="00267A42">
        <w:rPr>
          <w:color w:val="000000"/>
          <w:sz w:val="22"/>
          <w:szCs w:val="22"/>
        </w:rPr>
        <w:t xml:space="preserve">Details of </w:t>
      </w:r>
      <w:r w:rsidR="00345E4C">
        <w:rPr>
          <w:color w:val="000000"/>
          <w:sz w:val="22"/>
          <w:szCs w:val="22"/>
        </w:rPr>
        <w:t>amendment</w:t>
      </w:r>
      <w:r w:rsidR="00267A42">
        <w:rPr>
          <w:color w:val="000000"/>
          <w:sz w:val="22"/>
          <w:szCs w:val="22"/>
        </w:rPr>
        <w:t xml:space="preserve"> and supplementation are as follows</w:t>
      </w:r>
      <w:r w:rsidRPr="003A51F6">
        <w:rPr>
          <w:color w:val="000000"/>
          <w:sz w:val="22"/>
          <w:szCs w:val="22"/>
        </w:rPr>
        <w:t xml:space="preserve">: </w:t>
      </w:r>
    </w:p>
    <w:tbl>
      <w:tblPr>
        <w:tblStyle w:val="TableGrid"/>
        <w:tblW w:w="0" w:type="auto"/>
        <w:tblLayout w:type="fixed"/>
        <w:tblLook w:val="04A0" w:firstRow="1" w:lastRow="0" w:firstColumn="1" w:lastColumn="0" w:noHBand="0" w:noVBand="1"/>
      </w:tblPr>
      <w:tblGrid>
        <w:gridCol w:w="675"/>
        <w:gridCol w:w="6358"/>
        <w:gridCol w:w="6542"/>
        <w:gridCol w:w="1609"/>
      </w:tblGrid>
      <w:tr w:rsidR="00736E75" w:rsidTr="00736E75">
        <w:tc>
          <w:tcPr>
            <w:tcW w:w="675" w:type="dxa"/>
          </w:tcPr>
          <w:p w:rsidR="00736E75" w:rsidRDefault="00736E75" w:rsidP="00736E75">
            <w:pPr>
              <w:pStyle w:val="BodyText2"/>
              <w:shd w:val="clear" w:color="auto" w:fill="auto"/>
              <w:spacing w:line="220" w:lineRule="exact"/>
              <w:ind w:right="-108" w:hanging="18"/>
              <w:jc w:val="left"/>
            </w:pPr>
            <w:r>
              <w:rPr>
                <w:rStyle w:val="BodyText1"/>
              </w:rPr>
              <w:t>STT</w:t>
            </w:r>
          </w:p>
        </w:tc>
        <w:tc>
          <w:tcPr>
            <w:tcW w:w="6358" w:type="dxa"/>
          </w:tcPr>
          <w:p w:rsidR="00736E75" w:rsidRPr="00631AF6" w:rsidRDefault="00736E75" w:rsidP="005C0904">
            <w:pPr>
              <w:pStyle w:val="BodyText2"/>
              <w:shd w:val="clear" w:color="auto" w:fill="auto"/>
              <w:spacing w:line="220" w:lineRule="exact"/>
              <w:ind w:firstLine="0"/>
              <w:jc w:val="center"/>
            </w:pPr>
            <w:r>
              <w:rPr>
                <w:rStyle w:val="BodyText1"/>
                <w:lang w:val="en-US"/>
              </w:rPr>
              <w:t>Current Regulations</w:t>
            </w:r>
          </w:p>
        </w:tc>
        <w:tc>
          <w:tcPr>
            <w:tcW w:w="6542" w:type="dxa"/>
          </w:tcPr>
          <w:p w:rsidR="00736E75" w:rsidRPr="00631AF6" w:rsidRDefault="00736E75" w:rsidP="005C0904">
            <w:pPr>
              <w:pStyle w:val="BodyText2"/>
              <w:shd w:val="clear" w:color="auto" w:fill="auto"/>
              <w:spacing w:line="220" w:lineRule="exact"/>
              <w:ind w:firstLine="0"/>
              <w:jc w:val="center"/>
            </w:pPr>
            <w:r>
              <w:rPr>
                <w:rStyle w:val="BodyText1"/>
                <w:lang w:val="en-US"/>
              </w:rPr>
              <w:t>Amendments, implements</w:t>
            </w:r>
          </w:p>
        </w:tc>
        <w:tc>
          <w:tcPr>
            <w:tcW w:w="1609" w:type="dxa"/>
          </w:tcPr>
          <w:p w:rsidR="00736E75" w:rsidRPr="00631AF6" w:rsidRDefault="00736E75" w:rsidP="005C0904">
            <w:pPr>
              <w:pStyle w:val="BodyText2"/>
              <w:shd w:val="clear" w:color="auto" w:fill="auto"/>
              <w:spacing w:line="220" w:lineRule="exact"/>
              <w:ind w:firstLine="0"/>
              <w:jc w:val="center"/>
            </w:pPr>
            <w:r>
              <w:rPr>
                <w:rStyle w:val="BodyText1"/>
                <w:lang w:val="en-US"/>
              </w:rPr>
              <w:t>Reasons</w:t>
            </w:r>
          </w:p>
        </w:tc>
      </w:tr>
      <w:tr w:rsidR="00736E75" w:rsidTr="00736E75">
        <w:tc>
          <w:tcPr>
            <w:tcW w:w="675" w:type="dxa"/>
          </w:tcPr>
          <w:p w:rsidR="00736E75" w:rsidRPr="00736E75" w:rsidRDefault="00736E75" w:rsidP="005C0904">
            <w:pPr>
              <w:pStyle w:val="BodyText2"/>
              <w:shd w:val="clear" w:color="auto" w:fill="auto"/>
              <w:spacing w:line="220" w:lineRule="exact"/>
              <w:ind w:left="160" w:firstLine="0"/>
              <w:jc w:val="left"/>
              <w:rPr>
                <w:rStyle w:val="BodyText1"/>
                <w:lang w:val="en-US"/>
              </w:rPr>
            </w:pPr>
            <w:r>
              <w:rPr>
                <w:rStyle w:val="BodyText1"/>
                <w:lang w:val="en-US"/>
              </w:rPr>
              <w:t>1</w:t>
            </w:r>
          </w:p>
        </w:tc>
        <w:tc>
          <w:tcPr>
            <w:tcW w:w="6358" w:type="dxa"/>
          </w:tcPr>
          <w:p w:rsidR="00736E75" w:rsidRPr="00736E75" w:rsidRDefault="00267A42" w:rsidP="00736E75">
            <w:pPr>
              <w:widowControl w:val="0"/>
              <w:spacing w:after="0"/>
              <w:ind w:firstLine="125"/>
              <w:jc w:val="both"/>
              <w:rPr>
                <w:rFonts w:ascii="Times New Roman" w:eastAsia="Times New Roman" w:hAnsi="Times New Roman" w:cs="Times New Roman"/>
                <w:color w:val="000000"/>
                <w:lang w:val="vi-VN"/>
              </w:rPr>
            </w:pPr>
            <w:r>
              <w:rPr>
                <w:rFonts w:ascii="Times New Roman" w:eastAsia="Times New Roman" w:hAnsi="Times New Roman" w:cs="Times New Roman"/>
                <w:b/>
                <w:bCs/>
                <w:color w:val="000000"/>
                <w:lang w:val="vi-VN"/>
              </w:rPr>
              <w:t>Point</w:t>
            </w:r>
            <w:r w:rsidR="00736E75" w:rsidRPr="00736E75">
              <w:rPr>
                <w:rFonts w:ascii="Times New Roman" w:eastAsia="Times New Roman" w:hAnsi="Times New Roman" w:cs="Times New Roman"/>
                <w:b/>
                <w:bCs/>
                <w:color w:val="000000"/>
                <w:lang w:val="vi-VN"/>
              </w:rPr>
              <w:t xml:space="preserve"> a, b, c, d, e </w:t>
            </w:r>
            <w:r w:rsidR="00AC4588">
              <w:rPr>
                <w:rFonts w:ascii="Times New Roman" w:eastAsia="Times New Roman" w:hAnsi="Times New Roman" w:cs="Times New Roman"/>
                <w:b/>
                <w:bCs/>
                <w:color w:val="000000"/>
              </w:rPr>
              <w:t>Article</w:t>
            </w:r>
            <w:r w:rsidR="00736E75" w:rsidRPr="00736E75">
              <w:rPr>
                <w:rFonts w:ascii="Times New Roman" w:eastAsia="Times New Roman" w:hAnsi="Times New Roman" w:cs="Times New Roman"/>
                <w:b/>
                <w:bCs/>
                <w:color w:val="000000"/>
                <w:lang w:val="vi-VN"/>
              </w:rPr>
              <w:t xml:space="preserve"> 1. </w:t>
            </w:r>
            <w:r w:rsidR="007C733F">
              <w:rPr>
                <w:rFonts w:ascii="Times New Roman" w:eastAsia="Times New Roman" w:hAnsi="Times New Roman" w:cs="Times New Roman"/>
                <w:b/>
                <w:bCs/>
                <w:color w:val="000000"/>
              </w:rPr>
              <w:t>Application</w:t>
            </w:r>
            <w:r w:rsidR="00F235D9" w:rsidRPr="00F235D9">
              <w:rPr>
                <w:rFonts w:ascii="Times New Roman" w:eastAsia="Times New Roman" w:hAnsi="Times New Roman" w:cs="Times New Roman"/>
                <w:b/>
                <w:bCs/>
                <w:color w:val="000000"/>
              </w:rPr>
              <w:t xml:space="preserve"> scope</w:t>
            </w:r>
          </w:p>
          <w:p w:rsidR="00736E75" w:rsidRPr="00736E75" w:rsidRDefault="008F1D9B" w:rsidP="00736E75">
            <w:pPr>
              <w:widowControl w:val="0"/>
              <w:numPr>
                <w:ilvl w:val="0"/>
                <w:numId w:val="1"/>
              </w:numPr>
              <w:tabs>
                <w:tab w:val="left" w:pos="410"/>
              </w:tabs>
              <w:spacing w:after="0"/>
              <w:jc w:val="both"/>
              <w:rPr>
                <w:rFonts w:ascii="Times New Roman" w:eastAsia="Times New Roman" w:hAnsi="Times New Roman" w:cs="Times New Roman"/>
                <w:bCs/>
              </w:rPr>
            </w:pPr>
            <w:r>
              <w:rPr>
                <w:rFonts w:ascii="Times New Roman" w:eastAsia="Times New Roman" w:hAnsi="Times New Roman" w:cs="Times New Roman"/>
                <w:bCs/>
                <w:color w:val="000000"/>
                <w:shd w:val="clear" w:color="auto" w:fill="FFFFFF"/>
                <w:lang w:val="vi-VN"/>
              </w:rPr>
              <w:t xml:space="preserve">Enterprise law No. </w:t>
            </w:r>
            <w:r w:rsidR="00736E75" w:rsidRPr="00736E75">
              <w:rPr>
                <w:rFonts w:ascii="Times New Roman" w:eastAsia="Times New Roman" w:hAnsi="Times New Roman" w:cs="Times New Roman"/>
                <w:b/>
                <w:color w:val="000000"/>
                <w:lang w:val="vi-VN"/>
              </w:rPr>
              <w:t xml:space="preserve">68/2014/QH13 </w:t>
            </w:r>
            <w:r w:rsidR="000A4B25">
              <w:rPr>
                <w:rFonts w:ascii="Times New Roman" w:eastAsia="Times New Roman" w:hAnsi="Times New Roman" w:cs="Times New Roman"/>
                <w:b/>
                <w:color w:val="000000"/>
              </w:rPr>
              <w:t>dated</w:t>
            </w:r>
            <w:r w:rsidR="00736E75" w:rsidRPr="00736E75">
              <w:rPr>
                <w:rFonts w:ascii="Times New Roman" w:eastAsia="Times New Roman" w:hAnsi="Times New Roman" w:cs="Times New Roman"/>
                <w:b/>
                <w:color w:val="000000"/>
                <w:lang w:val="vi-VN"/>
              </w:rPr>
              <w:t xml:space="preserve"> 26 </w:t>
            </w:r>
            <w:r w:rsidR="000A4B25">
              <w:rPr>
                <w:rFonts w:ascii="Times New Roman" w:eastAsia="Times New Roman" w:hAnsi="Times New Roman" w:cs="Times New Roman"/>
                <w:b/>
                <w:color w:val="000000"/>
              </w:rPr>
              <w:t>November</w:t>
            </w:r>
            <w:r w:rsidR="00736E75" w:rsidRPr="00736E75">
              <w:rPr>
                <w:rFonts w:ascii="Times New Roman" w:eastAsia="Times New Roman" w:hAnsi="Times New Roman" w:cs="Times New Roman"/>
                <w:b/>
                <w:color w:val="000000"/>
                <w:lang w:val="vi-VN"/>
              </w:rPr>
              <w:t xml:space="preserve"> 2014</w:t>
            </w:r>
            <w:r w:rsidR="00736E75" w:rsidRPr="00736E75">
              <w:rPr>
                <w:rFonts w:ascii="Times New Roman" w:eastAsia="Times New Roman" w:hAnsi="Times New Roman" w:cs="Times New Roman"/>
                <w:b/>
                <w:bCs/>
                <w:color w:val="000000"/>
                <w:shd w:val="clear" w:color="auto" w:fill="FFFFFF"/>
                <w:lang w:val="vi-VN"/>
              </w:rPr>
              <w:t>;</w:t>
            </w:r>
          </w:p>
          <w:p w:rsidR="00736E75" w:rsidRPr="00736E75" w:rsidRDefault="00945298" w:rsidP="00736E75">
            <w:pPr>
              <w:widowControl w:val="0"/>
              <w:numPr>
                <w:ilvl w:val="0"/>
                <w:numId w:val="1"/>
              </w:numPr>
              <w:tabs>
                <w:tab w:val="left" w:pos="410"/>
              </w:tabs>
              <w:spacing w:after="0"/>
              <w:jc w:val="both"/>
              <w:rPr>
                <w:rFonts w:ascii="Times New Roman" w:eastAsia="Times New Roman" w:hAnsi="Times New Roman" w:cs="Times New Roman"/>
                <w:bCs/>
              </w:rPr>
            </w:pPr>
            <w:r>
              <w:rPr>
                <w:rFonts w:ascii="Times New Roman" w:eastAsia="Times New Roman" w:hAnsi="Times New Roman" w:cs="Times New Roman"/>
                <w:bCs/>
                <w:color w:val="000000"/>
                <w:shd w:val="clear" w:color="auto" w:fill="FFFFFF"/>
                <w:lang w:val="vi-VN"/>
              </w:rPr>
              <w:t xml:space="preserve">Securities law </w:t>
            </w:r>
            <w:r w:rsidR="00736E75" w:rsidRPr="00736E75">
              <w:rPr>
                <w:rFonts w:ascii="Times New Roman" w:eastAsia="Times New Roman" w:hAnsi="Times New Roman" w:cs="Times New Roman"/>
                <w:bCs/>
                <w:color w:val="000000"/>
                <w:shd w:val="clear" w:color="auto" w:fill="FFFFFF"/>
                <w:lang w:val="vi-VN"/>
              </w:rPr>
              <w:t xml:space="preserve">số </w:t>
            </w:r>
            <w:r w:rsidR="00736E75" w:rsidRPr="00736E75">
              <w:rPr>
                <w:rFonts w:ascii="Times New Roman" w:eastAsia="Times New Roman" w:hAnsi="Times New Roman" w:cs="Times New Roman"/>
                <w:b/>
                <w:color w:val="000000"/>
                <w:lang w:val="vi-VN"/>
              </w:rPr>
              <w:t xml:space="preserve">70/2006/QH11 </w:t>
            </w:r>
            <w:r w:rsidR="000A4B25">
              <w:rPr>
                <w:rFonts w:ascii="Times New Roman" w:eastAsia="Times New Roman" w:hAnsi="Times New Roman" w:cs="Times New Roman"/>
                <w:b/>
                <w:color w:val="000000"/>
              </w:rPr>
              <w:t>dated</w:t>
            </w:r>
            <w:r w:rsidR="00736E75" w:rsidRPr="00736E75">
              <w:rPr>
                <w:rFonts w:ascii="Times New Roman" w:eastAsia="Times New Roman" w:hAnsi="Times New Roman" w:cs="Times New Roman"/>
                <w:b/>
                <w:color w:val="000000"/>
                <w:lang w:val="vi-VN"/>
              </w:rPr>
              <w:t xml:space="preserve"> 29 </w:t>
            </w:r>
            <w:r w:rsidR="000A4B25">
              <w:rPr>
                <w:rFonts w:ascii="Times New Roman" w:eastAsia="Times New Roman" w:hAnsi="Times New Roman" w:cs="Times New Roman"/>
                <w:b/>
                <w:color w:val="000000"/>
              </w:rPr>
              <w:t>June</w:t>
            </w:r>
            <w:r w:rsidR="00736E75" w:rsidRPr="00736E75">
              <w:rPr>
                <w:rFonts w:ascii="Times New Roman" w:eastAsia="Times New Roman" w:hAnsi="Times New Roman" w:cs="Times New Roman"/>
                <w:b/>
                <w:color w:val="000000"/>
                <w:lang w:val="vi-VN"/>
              </w:rPr>
              <w:t xml:space="preserve"> 2006</w:t>
            </w:r>
            <w:r w:rsidR="00736E75" w:rsidRPr="00736E75">
              <w:rPr>
                <w:rFonts w:ascii="Times New Roman" w:eastAsia="Times New Roman" w:hAnsi="Times New Roman" w:cs="Times New Roman"/>
                <w:b/>
                <w:bCs/>
                <w:color w:val="000000"/>
                <w:shd w:val="clear" w:color="auto" w:fill="FFFFFF"/>
                <w:lang w:val="vi-VN"/>
              </w:rPr>
              <w:t>;</w:t>
            </w:r>
          </w:p>
          <w:p w:rsidR="00736E75" w:rsidRPr="00736E75" w:rsidRDefault="00386B64" w:rsidP="00736E75">
            <w:pPr>
              <w:widowControl w:val="0"/>
              <w:numPr>
                <w:ilvl w:val="0"/>
                <w:numId w:val="1"/>
              </w:numPr>
              <w:tabs>
                <w:tab w:val="left" w:pos="410"/>
              </w:tabs>
              <w:spacing w:after="0"/>
              <w:jc w:val="both"/>
              <w:rPr>
                <w:rFonts w:ascii="Times New Roman" w:eastAsia="Times New Roman" w:hAnsi="Times New Roman" w:cs="Times New Roman"/>
                <w:bCs/>
              </w:rPr>
            </w:pPr>
            <w:r>
              <w:rPr>
                <w:rFonts w:ascii="Times New Roman" w:eastAsia="Times New Roman" w:hAnsi="Times New Roman" w:cs="Times New Roman"/>
                <w:b/>
                <w:color w:val="000000"/>
              </w:rPr>
              <w:t xml:space="preserve">Law </w:t>
            </w:r>
            <w:r w:rsidRPr="00386B64">
              <w:rPr>
                <w:rFonts w:ascii="Times New Roman" w:eastAsia="Times New Roman" w:hAnsi="Times New Roman" w:cs="Times New Roman"/>
                <w:b/>
                <w:color w:val="000000"/>
              </w:rPr>
              <w:t>amending, supplementing a number of articles of</w:t>
            </w:r>
            <w:r w:rsidR="00736E75" w:rsidRPr="00736E75">
              <w:rPr>
                <w:rFonts w:ascii="Times New Roman" w:eastAsia="Times New Roman" w:hAnsi="Times New Roman" w:cs="Times New Roman"/>
                <w:b/>
                <w:color w:val="000000"/>
                <w:lang w:val="vi-VN"/>
              </w:rPr>
              <w:t xml:space="preserve"> </w:t>
            </w:r>
            <w:r w:rsidR="00945298">
              <w:rPr>
                <w:rFonts w:ascii="Times New Roman" w:eastAsia="Times New Roman" w:hAnsi="Times New Roman" w:cs="Times New Roman"/>
                <w:b/>
                <w:color w:val="000000"/>
                <w:lang w:val="vi-VN"/>
              </w:rPr>
              <w:t xml:space="preserve">Securities law </w:t>
            </w:r>
            <w:r>
              <w:rPr>
                <w:rFonts w:ascii="Times New Roman" w:eastAsia="Times New Roman" w:hAnsi="Times New Roman" w:cs="Times New Roman"/>
                <w:b/>
                <w:color w:val="000000"/>
              </w:rPr>
              <w:t>No.</w:t>
            </w:r>
            <w:r w:rsidR="00736E75" w:rsidRPr="00736E75">
              <w:rPr>
                <w:rFonts w:ascii="Times New Roman" w:eastAsia="Times New Roman" w:hAnsi="Times New Roman" w:cs="Times New Roman"/>
                <w:b/>
                <w:color w:val="000000"/>
                <w:lang w:val="vi-VN"/>
              </w:rPr>
              <w:t xml:space="preserve"> 62/2010/QH12 </w:t>
            </w:r>
            <w:r>
              <w:rPr>
                <w:rFonts w:ascii="Times New Roman" w:eastAsia="Times New Roman" w:hAnsi="Times New Roman" w:cs="Times New Roman"/>
                <w:b/>
                <w:color w:val="000000"/>
              </w:rPr>
              <w:t>dated</w:t>
            </w:r>
            <w:r w:rsidR="00736E75" w:rsidRPr="00736E75">
              <w:rPr>
                <w:rFonts w:ascii="Times New Roman" w:eastAsia="Times New Roman" w:hAnsi="Times New Roman" w:cs="Times New Roman"/>
                <w:b/>
                <w:color w:val="000000"/>
                <w:lang w:val="vi-VN"/>
              </w:rPr>
              <w:t xml:space="preserve"> 24/11/2010</w:t>
            </w:r>
            <w:r w:rsidR="00736E75" w:rsidRPr="00736E75">
              <w:rPr>
                <w:rFonts w:ascii="Times New Roman" w:eastAsia="Times New Roman" w:hAnsi="Times New Roman" w:cs="Times New Roman"/>
                <w:b/>
                <w:bCs/>
                <w:color w:val="000000"/>
                <w:shd w:val="clear" w:color="auto" w:fill="FFFFFF"/>
                <w:lang w:val="vi-VN"/>
              </w:rPr>
              <w:t>;</w:t>
            </w:r>
          </w:p>
          <w:p w:rsidR="00736E75" w:rsidRPr="00386B64" w:rsidRDefault="00945298" w:rsidP="00386B64">
            <w:pPr>
              <w:widowControl w:val="0"/>
              <w:numPr>
                <w:ilvl w:val="0"/>
                <w:numId w:val="1"/>
              </w:numPr>
              <w:tabs>
                <w:tab w:val="left" w:pos="410"/>
              </w:tabs>
              <w:spacing w:after="0"/>
              <w:jc w:val="both"/>
              <w:rPr>
                <w:rFonts w:ascii="Times New Roman" w:eastAsia="Times New Roman" w:hAnsi="Times New Roman" w:cs="Times New Roman"/>
                <w:b/>
                <w:color w:val="000000"/>
              </w:rPr>
            </w:pPr>
            <w:r>
              <w:rPr>
                <w:rFonts w:ascii="Times New Roman" w:eastAsia="Times New Roman" w:hAnsi="Times New Roman" w:cs="Times New Roman"/>
                <w:bCs/>
                <w:color w:val="000000"/>
                <w:shd w:val="clear" w:color="auto" w:fill="FFFFFF"/>
                <w:lang w:val="vi-VN"/>
              </w:rPr>
              <w:t xml:space="preserve">Decree No. </w:t>
            </w:r>
            <w:r w:rsidR="00736E75" w:rsidRPr="00736E75">
              <w:rPr>
                <w:rFonts w:ascii="Times New Roman" w:eastAsia="Times New Roman" w:hAnsi="Times New Roman" w:cs="Times New Roman"/>
                <w:b/>
                <w:color w:val="000000"/>
                <w:lang w:val="vi-VN"/>
              </w:rPr>
              <w:t xml:space="preserve">71/2017/NĐ-CP </w:t>
            </w:r>
            <w:r w:rsidR="00386B64">
              <w:rPr>
                <w:rFonts w:ascii="Times New Roman" w:eastAsia="Times New Roman" w:hAnsi="Times New Roman" w:cs="Times New Roman"/>
                <w:b/>
                <w:color w:val="000000"/>
              </w:rPr>
              <w:t>dated</w:t>
            </w:r>
            <w:r w:rsidR="00736E75" w:rsidRPr="00736E75">
              <w:rPr>
                <w:rFonts w:ascii="Times New Roman" w:eastAsia="Times New Roman" w:hAnsi="Times New Roman" w:cs="Times New Roman"/>
                <w:b/>
                <w:color w:val="000000"/>
                <w:lang w:val="vi-VN"/>
              </w:rPr>
              <w:t xml:space="preserve"> 06/6/2017 </w:t>
            </w:r>
            <w:r w:rsidR="00386B64" w:rsidRPr="00386B64">
              <w:rPr>
                <w:rFonts w:ascii="Times New Roman" w:eastAsia="Times New Roman" w:hAnsi="Times New Roman" w:cs="Times New Roman"/>
                <w:b/>
                <w:color w:val="000000"/>
              </w:rPr>
              <w:t>providing guidelines on corporate governance of public companies</w:t>
            </w:r>
          </w:p>
          <w:p w:rsidR="00736E75" w:rsidRDefault="00945298" w:rsidP="004E4AD5">
            <w:pPr>
              <w:widowControl w:val="0"/>
              <w:numPr>
                <w:ilvl w:val="0"/>
                <w:numId w:val="1"/>
              </w:numPr>
              <w:tabs>
                <w:tab w:val="left" w:pos="410"/>
              </w:tabs>
              <w:spacing w:after="0"/>
              <w:jc w:val="both"/>
              <w:rPr>
                <w:rStyle w:val="BodyText1"/>
                <w:rFonts w:eastAsiaTheme="minorHAnsi"/>
                <w:lang w:val="en-US"/>
              </w:rPr>
            </w:pPr>
            <w:r>
              <w:rPr>
                <w:rFonts w:ascii="Times New Roman" w:eastAsia="Times New Roman" w:hAnsi="Times New Roman" w:cs="Times New Roman"/>
                <w:color w:val="000000"/>
                <w:lang w:val="vi-VN"/>
              </w:rPr>
              <w:t xml:space="preserve">Circular No. </w:t>
            </w:r>
            <w:r w:rsidR="00736E75" w:rsidRPr="00736E75">
              <w:rPr>
                <w:rFonts w:ascii="Times New Roman" w:eastAsia="Times New Roman" w:hAnsi="Times New Roman" w:cs="Times New Roman"/>
                <w:b/>
                <w:color w:val="000000"/>
                <w:lang w:val="vi-VN"/>
              </w:rPr>
              <w:t xml:space="preserve">95/2017/TT-BTC </w:t>
            </w:r>
            <w:r w:rsidR="00386B64">
              <w:rPr>
                <w:rFonts w:ascii="Times New Roman" w:eastAsia="Times New Roman" w:hAnsi="Times New Roman" w:cs="Times New Roman"/>
                <w:b/>
                <w:color w:val="000000"/>
              </w:rPr>
              <w:t>dated</w:t>
            </w:r>
            <w:r w:rsidR="00736E75" w:rsidRPr="00736E75">
              <w:rPr>
                <w:rFonts w:ascii="Times New Roman" w:eastAsia="Times New Roman" w:hAnsi="Times New Roman" w:cs="Times New Roman"/>
                <w:b/>
                <w:color w:val="000000"/>
                <w:lang w:val="vi-VN"/>
              </w:rPr>
              <w:t xml:space="preserve"> 22/9/2017 </w:t>
            </w:r>
            <w:r w:rsidR="004E4AD5">
              <w:rPr>
                <w:rFonts w:ascii="Times New Roman" w:eastAsia="Times New Roman" w:hAnsi="Times New Roman" w:cs="Times New Roman"/>
                <w:b/>
                <w:color w:val="000000"/>
              </w:rPr>
              <w:t>guiding a  number of articles of</w:t>
            </w:r>
            <w:r w:rsidR="00736E75" w:rsidRPr="00736E75">
              <w:rPr>
                <w:rFonts w:ascii="Times New Roman" w:eastAsia="Times New Roman" w:hAnsi="Times New Roman" w:cs="Times New Roman"/>
                <w:b/>
                <w:color w:val="000000"/>
                <w:lang w:val="vi-VN"/>
              </w:rPr>
              <w:t xml:space="preserve"> </w:t>
            </w:r>
            <w:r>
              <w:rPr>
                <w:rFonts w:ascii="Times New Roman" w:eastAsia="Times New Roman" w:hAnsi="Times New Roman" w:cs="Times New Roman"/>
                <w:b/>
                <w:color w:val="000000"/>
                <w:lang w:val="vi-VN"/>
              </w:rPr>
              <w:t xml:space="preserve">Decree No. </w:t>
            </w:r>
            <w:r w:rsidR="00736E75" w:rsidRPr="00736E75">
              <w:rPr>
                <w:rFonts w:ascii="Times New Roman" w:eastAsia="Times New Roman" w:hAnsi="Times New Roman" w:cs="Times New Roman"/>
                <w:b/>
                <w:color w:val="000000"/>
                <w:lang w:val="vi-VN"/>
              </w:rPr>
              <w:t xml:space="preserve">71/2017/NĐ-CP ngày 06/6/2017 </w:t>
            </w:r>
            <w:r w:rsidR="004E4AD5" w:rsidRPr="004E4AD5">
              <w:rPr>
                <w:rFonts w:ascii="Times New Roman" w:eastAsia="Times New Roman" w:hAnsi="Times New Roman" w:cs="Times New Roman"/>
                <w:b/>
                <w:color w:val="000000"/>
              </w:rPr>
              <w:t>providing guidelines on corporate governance of public companies</w:t>
            </w:r>
            <w:r w:rsidR="00736E75" w:rsidRPr="00736E75">
              <w:rPr>
                <w:rFonts w:ascii="Times New Roman" w:eastAsia="Times New Roman" w:hAnsi="Times New Roman" w:cs="Times New Roman"/>
                <w:b/>
                <w:color w:val="000000"/>
                <w:lang w:val="vi-VN"/>
              </w:rPr>
              <w:t>;</w:t>
            </w:r>
          </w:p>
        </w:tc>
        <w:tc>
          <w:tcPr>
            <w:tcW w:w="6542" w:type="dxa"/>
          </w:tcPr>
          <w:p w:rsidR="00736E75" w:rsidRPr="00736E75" w:rsidRDefault="00267A42" w:rsidP="00736E75">
            <w:pPr>
              <w:widowControl w:val="0"/>
              <w:spacing w:after="0"/>
              <w:ind w:firstLine="125"/>
              <w:jc w:val="both"/>
              <w:rPr>
                <w:rFonts w:ascii="Times New Roman" w:eastAsia="Times New Roman" w:hAnsi="Times New Roman" w:cs="Times New Roman"/>
                <w:color w:val="000000"/>
                <w:lang w:val="vi-VN"/>
              </w:rPr>
            </w:pPr>
            <w:r>
              <w:rPr>
                <w:rFonts w:ascii="Times New Roman" w:eastAsia="Times New Roman" w:hAnsi="Times New Roman" w:cs="Times New Roman"/>
                <w:b/>
                <w:bCs/>
                <w:color w:val="000000"/>
                <w:lang w:val="vi-VN"/>
              </w:rPr>
              <w:t>Point</w:t>
            </w:r>
            <w:r w:rsidR="00736E75" w:rsidRPr="00736E75">
              <w:rPr>
                <w:rFonts w:ascii="Times New Roman" w:eastAsia="Times New Roman" w:hAnsi="Times New Roman" w:cs="Times New Roman"/>
                <w:b/>
                <w:bCs/>
                <w:color w:val="000000"/>
                <w:lang w:val="vi-VN"/>
              </w:rPr>
              <w:t xml:space="preserve"> a, b, c, d, </w:t>
            </w:r>
            <w:r w:rsidR="0013050B">
              <w:rPr>
                <w:rFonts w:ascii="Times New Roman" w:eastAsia="Times New Roman" w:hAnsi="Times New Roman" w:cs="Times New Roman"/>
                <w:b/>
                <w:bCs/>
                <w:color w:val="000000"/>
                <w:lang w:val="vi-VN"/>
              </w:rPr>
              <w:t>Article</w:t>
            </w:r>
            <w:r w:rsidR="00736E75" w:rsidRPr="00736E75">
              <w:rPr>
                <w:rFonts w:ascii="Times New Roman" w:eastAsia="Times New Roman" w:hAnsi="Times New Roman" w:cs="Times New Roman"/>
                <w:b/>
                <w:bCs/>
                <w:color w:val="000000"/>
                <w:lang w:val="vi-VN"/>
              </w:rPr>
              <w:t xml:space="preserve"> 1. </w:t>
            </w:r>
            <w:r w:rsidR="00F235D9" w:rsidRPr="00897DD4">
              <w:rPr>
                <w:rFonts w:ascii="Times New Roman" w:eastAsia="Arial" w:hAnsi="Times New Roman" w:cs="Times New Roman"/>
                <w:b/>
              </w:rPr>
              <w:t>Governing scope</w:t>
            </w:r>
          </w:p>
          <w:p w:rsidR="00736E75" w:rsidRPr="00736E75" w:rsidRDefault="008F1D9B" w:rsidP="00736E75">
            <w:pPr>
              <w:widowControl w:val="0"/>
              <w:numPr>
                <w:ilvl w:val="0"/>
                <w:numId w:val="2"/>
              </w:numPr>
              <w:tabs>
                <w:tab w:val="left" w:pos="410"/>
              </w:tabs>
              <w:spacing w:after="0"/>
              <w:ind w:firstLine="127"/>
              <w:jc w:val="both"/>
              <w:rPr>
                <w:rFonts w:ascii="Times New Roman" w:eastAsia="Times New Roman" w:hAnsi="Times New Roman" w:cs="Times New Roman"/>
                <w:color w:val="000000"/>
                <w:shd w:val="clear" w:color="auto" w:fill="FFFFFF"/>
                <w:lang w:val="vi-VN"/>
              </w:rPr>
            </w:pPr>
            <w:r>
              <w:rPr>
                <w:rFonts w:ascii="Times New Roman" w:eastAsia="Times New Roman" w:hAnsi="Times New Roman" w:cs="Times New Roman"/>
                <w:bCs/>
                <w:color w:val="000000"/>
                <w:shd w:val="clear" w:color="auto" w:fill="FFFFFF"/>
                <w:lang w:val="vi-VN"/>
              </w:rPr>
              <w:t xml:space="preserve">Enterprise law No. </w:t>
            </w:r>
            <w:r w:rsidR="00736E75" w:rsidRPr="00736E75">
              <w:rPr>
                <w:rFonts w:ascii="Times New Roman" w:eastAsia="Times New Roman" w:hAnsi="Times New Roman" w:cs="Times New Roman"/>
                <w:b/>
                <w:color w:val="000000"/>
                <w:shd w:val="clear" w:color="auto" w:fill="FFFFFF"/>
                <w:lang w:val="vi-VN"/>
              </w:rPr>
              <w:t xml:space="preserve">59/2020/QH14 </w:t>
            </w:r>
            <w:r w:rsidR="00945298">
              <w:rPr>
                <w:rFonts w:ascii="Times New Roman" w:eastAsia="Times New Roman" w:hAnsi="Times New Roman" w:cs="Times New Roman"/>
                <w:b/>
                <w:color w:val="000000"/>
                <w:shd w:val="clear" w:color="auto" w:fill="FFFFFF"/>
              </w:rPr>
              <w:t>dated</w:t>
            </w:r>
            <w:r w:rsidR="00736E75" w:rsidRPr="00736E75">
              <w:rPr>
                <w:rFonts w:ascii="Times New Roman" w:eastAsia="Times New Roman" w:hAnsi="Times New Roman" w:cs="Times New Roman"/>
                <w:b/>
                <w:color w:val="000000"/>
                <w:shd w:val="clear" w:color="auto" w:fill="FFFFFF"/>
                <w:lang w:val="vi-VN"/>
              </w:rPr>
              <w:t xml:space="preserve"> 17 </w:t>
            </w:r>
            <w:r w:rsidR="00945298">
              <w:rPr>
                <w:rFonts w:ascii="Times New Roman" w:eastAsia="Times New Roman" w:hAnsi="Times New Roman" w:cs="Times New Roman"/>
                <w:b/>
                <w:color w:val="000000"/>
                <w:shd w:val="clear" w:color="auto" w:fill="FFFFFF"/>
              </w:rPr>
              <w:t>June</w:t>
            </w:r>
            <w:r w:rsidR="00736E75" w:rsidRPr="00736E75">
              <w:rPr>
                <w:rFonts w:ascii="Times New Roman" w:eastAsia="Times New Roman" w:hAnsi="Times New Roman" w:cs="Times New Roman"/>
                <w:b/>
                <w:color w:val="000000"/>
                <w:shd w:val="clear" w:color="auto" w:fill="FFFFFF"/>
                <w:lang w:val="vi-VN"/>
              </w:rPr>
              <w:t xml:space="preserve"> 2020</w:t>
            </w:r>
            <w:r w:rsidR="00736E75" w:rsidRPr="00736E75">
              <w:rPr>
                <w:rFonts w:ascii="Times New Roman" w:eastAsia="Times New Roman" w:hAnsi="Times New Roman" w:cs="Times New Roman"/>
                <w:b/>
                <w:bCs/>
                <w:color w:val="000000"/>
                <w:shd w:val="clear" w:color="auto" w:fill="FFFFFF"/>
                <w:lang w:val="vi-VN"/>
              </w:rPr>
              <w:t>;</w:t>
            </w:r>
          </w:p>
          <w:p w:rsidR="00736E75" w:rsidRPr="00736E75" w:rsidRDefault="00945298" w:rsidP="00736E75">
            <w:pPr>
              <w:widowControl w:val="0"/>
              <w:numPr>
                <w:ilvl w:val="0"/>
                <w:numId w:val="2"/>
              </w:numPr>
              <w:tabs>
                <w:tab w:val="left" w:pos="410"/>
              </w:tabs>
              <w:spacing w:after="0"/>
              <w:ind w:firstLine="127"/>
              <w:jc w:val="both"/>
              <w:rPr>
                <w:rFonts w:ascii="Times New Roman" w:eastAsia="Times New Roman" w:hAnsi="Times New Roman" w:cs="Times New Roman"/>
                <w:color w:val="000000"/>
                <w:shd w:val="clear" w:color="auto" w:fill="FFFFFF"/>
                <w:lang w:val="vi-VN"/>
              </w:rPr>
            </w:pPr>
            <w:r>
              <w:rPr>
                <w:rFonts w:ascii="Times New Roman" w:eastAsia="Times New Roman" w:hAnsi="Times New Roman" w:cs="Times New Roman"/>
                <w:bCs/>
                <w:color w:val="000000"/>
                <w:shd w:val="clear" w:color="auto" w:fill="FFFFFF"/>
                <w:lang w:val="vi-VN"/>
              </w:rPr>
              <w:t xml:space="preserve">Securities law </w:t>
            </w:r>
            <w:r>
              <w:rPr>
                <w:rFonts w:ascii="Times New Roman" w:eastAsia="Times New Roman" w:hAnsi="Times New Roman" w:cs="Times New Roman"/>
                <w:bCs/>
                <w:color w:val="000000"/>
                <w:shd w:val="clear" w:color="auto" w:fill="FFFFFF"/>
              </w:rPr>
              <w:t>No.</w:t>
            </w:r>
            <w:r w:rsidR="00736E75" w:rsidRPr="00736E75">
              <w:rPr>
                <w:rFonts w:ascii="Times New Roman" w:eastAsia="Times New Roman" w:hAnsi="Times New Roman" w:cs="Times New Roman"/>
                <w:bCs/>
                <w:color w:val="000000"/>
                <w:shd w:val="clear" w:color="auto" w:fill="FFFFFF"/>
                <w:lang w:val="vi-VN"/>
              </w:rPr>
              <w:t xml:space="preserve"> </w:t>
            </w:r>
            <w:r w:rsidR="00736E75" w:rsidRPr="00736E75">
              <w:rPr>
                <w:rFonts w:ascii="Times New Roman" w:eastAsia="Times New Roman" w:hAnsi="Times New Roman" w:cs="Times New Roman"/>
                <w:b/>
                <w:color w:val="000000"/>
                <w:shd w:val="clear" w:color="auto" w:fill="FFFFFF"/>
                <w:lang w:val="vi-VN"/>
              </w:rPr>
              <w:t xml:space="preserve">54/2019 </w:t>
            </w:r>
            <w:r>
              <w:rPr>
                <w:rFonts w:ascii="Times New Roman" w:eastAsia="Times New Roman" w:hAnsi="Times New Roman" w:cs="Times New Roman"/>
                <w:b/>
                <w:color w:val="000000"/>
                <w:shd w:val="clear" w:color="auto" w:fill="FFFFFF"/>
              </w:rPr>
              <w:t>dated</w:t>
            </w:r>
            <w:r w:rsidR="00736E75" w:rsidRPr="00736E75">
              <w:rPr>
                <w:rFonts w:ascii="Times New Roman" w:eastAsia="Times New Roman" w:hAnsi="Times New Roman" w:cs="Times New Roman"/>
                <w:b/>
                <w:color w:val="000000"/>
                <w:shd w:val="clear" w:color="auto" w:fill="FFFFFF"/>
                <w:lang w:val="vi-VN"/>
              </w:rPr>
              <w:t xml:space="preserve"> 26 </w:t>
            </w:r>
            <w:r>
              <w:rPr>
                <w:rFonts w:ascii="Times New Roman" w:eastAsia="Times New Roman" w:hAnsi="Times New Roman" w:cs="Times New Roman"/>
                <w:b/>
                <w:color w:val="000000"/>
                <w:shd w:val="clear" w:color="auto" w:fill="FFFFFF"/>
              </w:rPr>
              <w:t>November</w:t>
            </w:r>
            <w:r w:rsidR="00736E75" w:rsidRPr="00736E75">
              <w:rPr>
                <w:rFonts w:ascii="Times New Roman" w:eastAsia="Times New Roman" w:hAnsi="Times New Roman" w:cs="Times New Roman"/>
                <w:b/>
                <w:color w:val="000000"/>
                <w:shd w:val="clear" w:color="auto" w:fill="FFFFFF"/>
                <w:lang w:val="vi-VN"/>
              </w:rPr>
              <w:t xml:space="preserve"> 2019</w:t>
            </w:r>
            <w:r w:rsidR="00736E75" w:rsidRPr="00736E75">
              <w:rPr>
                <w:rFonts w:ascii="Times New Roman" w:eastAsia="Times New Roman" w:hAnsi="Times New Roman" w:cs="Times New Roman"/>
                <w:b/>
                <w:bCs/>
                <w:color w:val="000000"/>
                <w:shd w:val="clear" w:color="auto" w:fill="FFFFFF"/>
                <w:lang w:val="vi-VN"/>
              </w:rPr>
              <w:t>;</w:t>
            </w:r>
          </w:p>
          <w:p w:rsidR="00736E75" w:rsidRPr="00736E75" w:rsidRDefault="00945298" w:rsidP="00736E75">
            <w:pPr>
              <w:widowControl w:val="0"/>
              <w:numPr>
                <w:ilvl w:val="0"/>
                <w:numId w:val="2"/>
              </w:numPr>
              <w:spacing w:after="0"/>
              <w:ind w:left="410" w:hanging="283"/>
              <w:jc w:val="both"/>
              <w:rPr>
                <w:rFonts w:ascii="Times New Roman" w:eastAsia="Times New Roman" w:hAnsi="Times New Roman" w:cs="Times New Roman"/>
                <w:color w:val="000000"/>
                <w:shd w:val="clear" w:color="auto" w:fill="FFFFFF"/>
                <w:lang w:val="vi-VN"/>
              </w:rPr>
            </w:pPr>
            <w:r>
              <w:rPr>
                <w:rFonts w:ascii="Times New Roman" w:eastAsia="Times New Roman" w:hAnsi="Times New Roman" w:cs="Times New Roman"/>
                <w:bCs/>
                <w:color w:val="000000"/>
                <w:shd w:val="clear" w:color="auto" w:fill="FFFFFF"/>
                <w:lang w:val="vi-VN"/>
              </w:rPr>
              <w:t xml:space="preserve">Decree No. </w:t>
            </w:r>
            <w:r w:rsidR="00736E75" w:rsidRPr="00736E75">
              <w:rPr>
                <w:rFonts w:ascii="Times New Roman" w:eastAsia="Times New Roman" w:hAnsi="Times New Roman" w:cs="Times New Roman"/>
                <w:b/>
                <w:color w:val="000000"/>
                <w:shd w:val="clear" w:color="auto" w:fill="FFFFFF"/>
                <w:lang w:val="vi-VN"/>
              </w:rPr>
              <w:t xml:space="preserve">155/2020/NĐ-CP </w:t>
            </w:r>
            <w:r w:rsidR="004E4AD5">
              <w:rPr>
                <w:rFonts w:ascii="Times New Roman" w:eastAsia="Times New Roman" w:hAnsi="Times New Roman" w:cs="Times New Roman"/>
                <w:b/>
                <w:color w:val="000000"/>
                <w:shd w:val="clear" w:color="auto" w:fill="FFFFFF"/>
              </w:rPr>
              <w:t>dated</w:t>
            </w:r>
            <w:r w:rsidR="00736E75" w:rsidRPr="00736E75">
              <w:rPr>
                <w:rFonts w:ascii="Times New Roman" w:eastAsia="Times New Roman" w:hAnsi="Times New Roman" w:cs="Times New Roman"/>
                <w:b/>
                <w:color w:val="000000"/>
                <w:shd w:val="clear" w:color="auto" w:fill="FFFFFF"/>
                <w:lang w:val="vi-VN"/>
              </w:rPr>
              <w:t xml:space="preserve"> 31/12/2020</w:t>
            </w:r>
            <w:r w:rsidR="000960C2" w:rsidRPr="000960C2">
              <w:rPr>
                <w:lang w:val="en"/>
              </w:rPr>
              <w:t xml:space="preserve"> </w:t>
            </w:r>
            <w:r w:rsidR="000960C2" w:rsidRPr="000960C2">
              <w:rPr>
                <w:rFonts w:ascii="Times New Roman" w:eastAsia="Times New Roman" w:hAnsi="Times New Roman" w:cs="Times New Roman"/>
                <w:b/>
                <w:color w:val="000000"/>
                <w:shd w:val="clear" w:color="auto" w:fill="FFFFFF"/>
                <w:lang w:val="en"/>
              </w:rPr>
              <w:t>detailing the implementation of a number of articles of</w:t>
            </w:r>
            <w:r w:rsidR="000960C2">
              <w:rPr>
                <w:rFonts w:ascii="Times New Roman" w:eastAsia="Times New Roman" w:hAnsi="Times New Roman" w:cs="Times New Roman"/>
                <w:b/>
                <w:color w:val="000000"/>
                <w:shd w:val="clear" w:color="auto" w:fill="FFFFFF"/>
                <w:lang w:val="en"/>
              </w:rPr>
              <w:t xml:space="preserve"> Securities law</w:t>
            </w:r>
            <w:r w:rsidR="00736E75" w:rsidRPr="00736E75">
              <w:rPr>
                <w:rFonts w:ascii="Times New Roman" w:eastAsia="Times New Roman" w:hAnsi="Times New Roman" w:cs="Times New Roman"/>
                <w:b/>
                <w:color w:val="000000"/>
                <w:shd w:val="clear" w:color="auto" w:fill="FFFFFF"/>
                <w:lang w:val="vi-VN"/>
              </w:rPr>
              <w:t>;</w:t>
            </w:r>
          </w:p>
          <w:p w:rsidR="00736E75" w:rsidRPr="00736E75" w:rsidRDefault="00945298" w:rsidP="00736E75">
            <w:pPr>
              <w:widowControl w:val="0"/>
              <w:numPr>
                <w:ilvl w:val="0"/>
                <w:numId w:val="2"/>
              </w:numPr>
              <w:spacing w:after="0"/>
              <w:ind w:left="410" w:hanging="283"/>
              <w:jc w:val="both"/>
              <w:rPr>
                <w:rFonts w:ascii="Times New Roman" w:eastAsia="Times New Roman" w:hAnsi="Times New Roman" w:cs="Times New Roman"/>
                <w:b/>
                <w:bCs/>
              </w:rPr>
            </w:pPr>
            <w:r>
              <w:rPr>
                <w:rFonts w:ascii="Times New Roman" w:eastAsia="Times New Roman" w:hAnsi="Times New Roman" w:cs="Times New Roman"/>
                <w:bCs/>
                <w:color w:val="000000"/>
                <w:shd w:val="clear" w:color="auto" w:fill="FFFFFF"/>
                <w:lang w:val="vi-VN"/>
              </w:rPr>
              <w:t xml:space="preserve">Circular No. </w:t>
            </w:r>
            <w:r w:rsidR="00736E75" w:rsidRPr="00736E75">
              <w:rPr>
                <w:rFonts w:ascii="Times New Roman" w:eastAsia="Times New Roman" w:hAnsi="Times New Roman" w:cs="Times New Roman"/>
                <w:b/>
                <w:color w:val="000000"/>
                <w:lang w:val="vi-VN"/>
              </w:rPr>
              <w:t xml:space="preserve">116/2020/TT-BTC </w:t>
            </w:r>
            <w:r w:rsidR="003123CA">
              <w:rPr>
                <w:rFonts w:ascii="Times New Roman" w:eastAsia="Times New Roman" w:hAnsi="Times New Roman" w:cs="Times New Roman"/>
                <w:b/>
                <w:color w:val="000000"/>
              </w:rPr>
              <w:t>dated</w:t>
            </w:r>
            <w:r w:rsidR="00736E75" w:rsidRPr="00736E75">
              <w:rPr>
                <w:rFonts w:ascii="Times New Roman" w:eastAsia="Times New Roman" w:hAnsi="Times New Roman" w:cs="Times New Roman"/>
                <w:b/>
                <w:color w:val="000000"/>
                <w:lang w:val="vi-VN"/>
              </w:rPr>
              <w:t xml:space="preserve"> 31/12/2020 </w:t>
            </w:r>
            <w:r w:rsidR="000960C2">
              <w:rPr>
                <w:rFonts w:ascii="Times New Roman" w:eastAsia="Times New Roman" w:hAnsi="Times New Roman" w:cs="Times New Roman"/>
                <w:b/>
                <w:color w:val="000000"/>
              </w:rPr>
              <w:t>guiding a  number of articles of</w:t>
            </w:r>
            <w:r w:rsidR="00736E75" w:rsidRPr="00736E75">
              <w:rPr>
                <w:rFonts w:ascii="Times New Roman" w:eastAsia="Times New Roman" w:hAnsi="Times New Roman" w:cs="Times New Roman"/>
                <w:b/>
                <w:color w:val="000000"/>
                <w:lang w:val="vi-VN"/>
              </w:rPr>
              <w:t xml:space="preserve"> </w:t>
            </w:r>
            <w:r>
              <w:rPr>
                <w:rFonts w:ascii="Times New Roman" w:eastAsia="Times New Roman" w:hAnsi="Times New Roman" w:cs="Times New Roman"/>
                <w:b/>
                <w:color w:val="000000"/>
                <w:lang w:val="vi-VN"/>
              </w:rPr>
              <w:t xml:space="preserve">Decree No. </w:t>
            </w:r>
            <w:r w:rsidR="00736E75" w:rsidRPr="00736E75">
              <w:rPr>
                <w:rFonts w:ascii="Times New Roman" w:eastAsia="Times New Roman" w:hAnsi="Times New Roman" w:cs="Times New Roman"/>
                <w:b/>
                <w:color w:val="000000"/>
                <w:lang w:val="vi-VN"/>
              </w:rPr>
              <w:t xml:space="preserve">155/2020/NĐ-CP </w:t>
            </w:r>
            <w:r w:rsidR="000960C2">
              <w:rPr>
                <w:rFonts w:ascii="Times New Roman" w:eastAsia="Times New Roman" w:hAnsi="Times New Roman" w:cs="Times New Roman"/>
                <w:b/>
                <w:color w:val="000000"/>
              </w:rPr>
              <w:t>dated</w:t>
            </w:r>
            <w:r w:rsidR="00736E75" w:rsidRPr="00736E75">
              <w:rPr>
                <w:rFonts w:ascii="Times New Roman" w:eastAsia="Times New Roman" w:hAnsi="Times New Roman" w:cs="Times New Roman"/>
                <w:b/>
                <w:color w:val="000000"/>
                <w:lang w:val="vi-VN"/>
              </w:rPr>
              <w:t xml:space="preserve"> 31/12/2020 </w:t>
            </w:r>
            <w:r w:rsidR="000960C2" w:rsidRPr="000960C2">
              <w:rPr>
                <w:rFonts w:ascii="Times New Roman" w:eastAsia="Times New Roman" w:hAnsi="Times New Roman" w:cs="Times New Roman"/>
                <w:b/>
                <w:color w:val="000000"/>
                <w:shd w:val="clear" w:color="auto" w:fill="FFFFFF"/>
                <w:lang w:val="en"/>
              </w:rPr>
              <w:t>detailing the implementation of a number of articles of</w:t>
            </w:r>
            <w:r w:rsidR="000960C2">
              <w:rPr>
                <w:rFonts w:ascii="Times New Roman" w:eastAsia="Times New Roman" w:hAnsi="Times New Roman" w:cs="Times New Roman"/>
                <w:b/>
                <w:color w:val="000000"/>
                <w:shd w:val="clear" w:color="auto" w:fill="FFFFFF"/>
                <w:lang w:val="en"/>
              </w:rPr>
              <w:t xml:space="preserve"> Securities law</w:t>
            </w:r>
            <w:r w:rsidR="00736E75" w:rsidRPr="00736E75">
              <w:rPr>
                <w:rFonts w:ascii="Times New Roman" w:eastAsia="Times New Roman" w:hAnsi="Times New Roman" w:cs="Times New Roman"/>
                <w:b/>
                <w:bCs/>
                <w:color w:val="000000"/>
                <w:shd w:val="clear" w:color="auto" w:fill="FFFFFF"/>
                <w:lang w:val="vi-VN"/>
              </w:rPr>
              <w:t>;</w:t>
            </w:r>
          </w:p>
          <w:p w:rsidR="00736E75" w:rsidRDefault="00736E75" w:rsidP="00736E75">
            <w:pPr>
              <w:pStyle w:val="BodyText2"/>
              <w:shd w:val="clear" w:color="auto" w:fill="auto"/>
              <w:spacing w:line="220" w:lineRule="exact"/>
              <w:ind w:firstLine="0"/>
              <w:jc w:val="left"/>
              <w:rPr>
                <w:rStyle w:val="BodyText1"/>
                <w:lang w:val="en-US"/>
              </w:rPr>
            </w:pPr>
          </w:p>
        </w:tc>
        <w:tc>
          <w:tcPr>
            <w:tcW w:w="1609" w:type="dxa"/>
          </w:tcPr>
          <w:p w:rsidR="00736E75" w:rsidRDefault="0013050B" w:rsidP="0013050B">
            <w:pPr>
              <w:pStyle w:val="BodyText2"/>
              <w:shd w:val="clear" w:color="auto" w:fill="auto"/>
              <w:spacing w:line="240" w:lineRule="auto"/>
              <w:ind w:firstLine="0"/>
              <w:rPr>
                <w:rStyle w:val="BodytextNotBold"/>
                <w:bCs/>
                <w:lang w:val="en-US"/>
              </w:rPr>
            </w:pPr>
            <w:r>
              <w:rPr>
                <w:rStyle w:val="BodytextNotBold"/>
                <w:bCs/>
              </w:rPr>
              <w:t>Amended according to Enterprise Law 2020 and Securities Law 2019</w:t>
            </w:r>
          </w:p>
          <w:p w:rsidR="00736E75" w:rsidRDefault="00736E75" w:rsidP="00736E75">
            <w:pPr>
              <w:pStyle w:val="BodyText2"/>
              <w:shd w:val="clear" w:color="auto" w:fill="auto"/>
              <w:spacing w:line="220" w:lineRule="exact"/>
              <w:ind w:firstLine="0"/>
              <w:jc w:val="left"/>
              <w:rPr>
                <w:rStyle w:val="BodyText1"/>
                <w:lang w:val="en-US"/>
              </w:rPr>
            </w:pPr>
          </w:p>
        </w:tc>
      </w:tr>
      <w:tr w:rsidR="008F029D" w:rsidTr="00736E75">
        <w:tc>
          <w:tcPr>
            <w:tcW w:w="675" w:type="dxa"/>
          </w:tcPr>
          <w:p w:rsidR="008F029D" w:rsidRDefault="008F029D" w:rsidP="005C0904">
            <w:pPr>
              <w:pStyle w:val="BodyText2"/>
              <w:shd w:val="clear" w:color="auto" w:fill="auto"/>
              <w:spacing w:line="220" w:lineRule="exact"/>
              <w:ind w:left="160" w:firstLine="0"/>
              <w:jc w:val="left"/>
              <w:rPr>
                <w:rStyle w:val="BodyText1"/>
                <w:lang w:val="en-US"/>
              </w:rPr>
            </w:pPr>
            <w:r>
              <w:rPr>
                <w:rStyle w:val="BodyText1"/>
                <w:lang w:val="en-US"/>
              </w:rPr>
              <w:t>2</w:t>
            </w:r>
          </w:p>
        </w:tc>
        <w:tc>
          <w:tcPr>
            <w:tcW w:w="6358" w:type="dxa"/>
          </w:tcPr>
          <w:p w:rsidR="008F029D" w:rsidRDefault="00F235D9" w:rsidP="008D1C20">
            <w:pPr>
              <w:widowControl w:val="0"/>
              <w:spacing w:before="120" w:after="0"/>
              <w:ind w:firstLine="125"/>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Amending </w:t>
            </w:r>
            <w:r w:rsidR="00267A42">
              <w:rPr>
                <w:rFonts w:ascii="Times New Roman" w:eastAsia="Times New Roman" w:hAnsi="Times New Roman" w:cs="Times New Roman"/>
                <w:b/>
                <w:bCs/>
                <w:color w:val="000000"/>
              </w:rPr>
              <w:t>point</w:t>
            </w:r>
            <w:r w:rsidR="008F029D" w:rsidRPr="008F029D">
              <w:rPr>
                <w:rFonts w:ascii="Times New Roman" w:eastAsia="Times New Roman" w:hAnsi="Times New Roman" w:cs="Times New Roman"/>
                <w:b/>
                <w:bCs/>
                <w:color w:val="000000"/>
              </w:rPr>
              <w:t xml:space="preserve"> f, </w:t>
            </w:r>
            <w:r w:rsidR="00267A42">
              <w:rPr>
                <w:rFonts w:ascii="Times New Roman" w:eastAsia="Times New Roman" w:hAnsi="Times New Roman" w:cs="Times New Roman"/>
                <w:b/>
                <w:bCs/>
                <w:color w:val="000000"/>
              </w:rPr>
              <w:t>point</w:t>
            </w:r>
            <w:r w:rsidR="008F029D" w:rsidRPr="008F029D">
              <w:rPr>
                <w:rFonts w:ascii="Times New Roman" w:eastAsia="Times New Roman" w:hAnsi="Times New Roman" w:cs="Times New Roman"/>
                <w:b/>
                <w:bCs/>
                <w:color w:val="000000"/>
              </w:rPr>
              <w:t xml:space="preserve"> g </w:t>
            </w:r>
            <w:r w:rsidR="006E7CB7">
              <w:rPr>
                <w:rFonts w:ascii="Times New Roman" w:eastAsia="Times New Roman" w:hAnsi="Times New Roman" w:cs="Times New Roman"/>
                <w:b/>
                <w:bCs/>
                <w:color w:val="000000"/>
              </w:rPr>
              <w:t xml:space="preserve">clause </w:t>
            </w:r>
            <w:r w:rsidR="008F029D" w:rsidRPr="008F029D">
              <w:rPr>
                <w:rFonts w:ascii="Times New Roman" w:eastAsia="Times New Roman" w:hAnsi="Times New Roman" w:cs="Times New Roman"/>
                <w:b/>
                <w:bCs/>
                <w:color w:val="000000"/>
              </w:rPr>
              <w:t xml:space="preserve">1 </w:t>
            </w:r>
            <w:r>
              <w:rPr>
                <w:rFonts w:ascii="Times New Roman" w:eastAsia="Times New Roman" w:hAnsi="Times New Roman" w:cs="Times New Roman"/>
                <w:b/>
                <w:bCs/>
                <w:color w:val="000000"/>
              </w:rPr>
              <w:t>Article</w:t>
            </w:r>
            <w:r w:rsidR="008F029D" w:rsidRPr="008F029D">
              <w:rPr>
                <w:rFonts w:ascii="Times New Roman" w:eastAsia="Times New Roman" w:hAnsi="Times New Roman" w:cs="Times New Roman"/>
                <w:b/>
                <w:bCs/>
                <w:color w:val="000000"/>
              </w:rPr>
              <w:t xml:space="preserve"> 2. </w:t>
            </w:r>
            <w:r w:rsidRPr="00F235D9">
              <w:rPr>
                <w:rFonts w:ascii="Times New Roman" w:eastAsia="Times New Roman" w:hAnsi="Times New Roman" w:cs="Times New Roman"/>
                <w:b/>
                <w:bCs/>
                <w:color w:val="000000"/>
              </w:rPr>
              <w:t>Interpretation of terms</w:t>
            </w:r>
          </w:p>
          <w:p w:rsidR="008D1C20" w:rsidRPr="008D1C20" w:rsidRDefault="008D1C20" w:rsidP="008D1C20">
            <w:pPr>
              <w:spacing w:before="120" w:after="0"/>
              <w:rPr>
                <w:rFonts w:ascii="Times New Roman" w:eastAsia="Times New Roman" w:hAnsi="Times New Roman" w:cs="Times New Roman"/>
                <w:sz w:val="24"/>
                <w:szCs w:val="24"/>
              </w:rPr>
            </w:pPr>
            <w:proofErr w:type="gramStart"/>
            <w:r w:rsidRPr="008D1C20">
              <w:rPr>
                <w:rFonts w:ascii="Times New Roman" w:eastAsia="Times New Roman" w:hAnsi="Times New Roman" w:cs="Times New Roman"/>
                <w:color w:val="000000"/>
                <w:sz w:val="18"/>
                <w:szCs w:val="18"/>
              </w:rPr>
              <w:t>f</w:t>
            </w:r>
            <w:proofErr w:type="gramEnd"/>
            <w:r w:rsidRPr="008D1C20">
              <w:rPr>
                <w:rFonts w:ascii="Times New Roman" w:eastAsia="Times New Roman" w:hAnsi="Times New Roman" w:cs="Times New Roman"/>
                <w:color w:val="000000"/>
                <w:sz w:val="18"/>
                <w:szCs w:val="18"/>
              </w:rPr>
              <w:t>.“</w:t>
            </w:r>
            <w:r w:rsidR="006E7CB7" w:rsidRPr="00382EE5">
              <w:rPr>
                <w:rFonts w:ascii="Times New Roman" w:eastAsia="Times New Roman" w:hAnsi="Times New Roman" w:cs="Times New Roman"/>
                <w:b/>
                <w:color w:val="000000"/>
                <w:lang w:val="vi-VN"/>
              </w:rPr>
              <w:t>Enterprise law</w:t>
            </w:r>
            <w:r w:rsidRPr="00382EE5">
              <w:rPr>
                <w:rFonts w:ascii="Times New Roman" w:eastAsia="Times New Roman" w:hAnsi="Times New Roman" w:cs="Times New Roman"/>
                <w:b/>
                <w:color w:val="000000"/>
                <w:lang w:val="vi-VN"/>
              </w:rPr>
              <w:t>”</w:t>
            </w:r>
            <w:r w:rsidRPr="00382EE5">
              <w:rPr>
                <w:rFonts w:ascii="Times New Roman" w:eastAsia="Times New Roman" w:hAnsi="Times New Roman" w:cs="Times New Roman"/>
                <w:color w:val="000000"/>
              </w:rPr>
              <w:t xml:space="preserve"> </w:t>
            </w:r>
            <w:r w:rsidR="0000111E" w:rsidRPr="00382EE5">
              <w:rPr>
                <w:rFonts w:ascii="Times New Roman" w:eastAsia="Times New Roman" w:hAnsi="Times New Roman" w:cs="Times New Roman"/>
                <w:color w:val="000000"/>
              </w:rPr>
              <w:t>means Enterprise law</w:t>
            </w:r>
            <w:r w:rsidRPr="00382EE5">
              <w:rPr>
                <w:rFonts w:ascii="Times New Roman" w:eastAsia="Times New Roman" w:hAnsi="Times New Roman" w:cs="Times New Roman"/>
                <w:b/>
                <w:color w:val="000000"/>
                <w:lang w:val="vi-VN"/>
              </w:rPr>
              <w:t xml:space="preserve"> </w:t>
            </w:r>
            <w:r w:rsidR="0000111E" w:rsidRPr="00382EE5">
              <w:rPr>
                <w:rFonts w:ascii="Times New Roman" w:eastAsia="Times New Roman" w:hAnsi="Times New Roman" w:cs="Times New Roman"/>
                <w:b/>
                <w:color w:val="000000"/>
              </w:rPr>
              <w:t xml:space="preserve"> No.</w:t>
            </w:r>
            <w:r w:rsidRPr="00382EE5">
              <w:rPr>
                <w:rFonts w:ascii="Times New Roman" w:eastAsia="Times New Roman" w:hAnsi="Times New Roman" w:cs="Times New Roman"/>
                <w:b/>
                <w:color w:val="000000"/>
                <w:lang w:val="vi-VN"/>
              </w:rPr>
              <w:t xml:space="preserve">68/2014/QH13 </w:t>
            </w:r>
            <w:r w:rsidR="0000111E" w:rsidRPr="00382EE5">
              <w:rPr>
                <w:rFonts w:ascii="Times New Roman" w:hAnsi="Times New Roman" w:cs="Times New Roman"/>
                <w:b/>
              </w:rPr>
              <w:t>passed by the National Assembly on</w:t>
            </w:r>
            <w:r w:rsidRPr="00382EE5">
              <w:rPr>
                <w:rFonts w:ascii="Times New Roman" w:eastAsia="Times New Roman" w:hAnsi="Times New Roman" w:cs="Times New Roman"/>
                <w:b/>
                <w:color w:val="000000"/>
                <w:lang w:val="vi-VN"/>
              </w:rPr>
              <w:t xml:space="preserve"> 26 </w:t>
            </w:r>
            <w:r w:rsidR="0000111E" w:rsidRPr="00382EE5">
              <w:rPr>
                <w:rFonts w:ascii="Times New Roman" w:eastAsia="Times New Roman" w:hAnsi="Times New Roman" w:cs="Times New Roman"/>
                <w:b/>
                <w:color w:val="000000"/>
                <w:lang w:val="vi-VN"/>
              </w:rPr>
              <w:t xml:space="preserve">November </w:t>
            </w:r>
            <w:r w:rsidRPr="00382EE5">
              <w:rPr>
                <w:rFonts w:ascii="Times New Roman" w:eastAsia="Times New Roman" w:hAnsi="Times New Roman" w:cs="Times New Roman"/>
                <w:b/>
                <w:color w:val="000000"/>
                <w:lang w:val="vi-VN"/>
              </w:rPr>
              <w:t>2014</w:t>
            </w:r>
            <w:r w:rsidRPr="00382EE5">
              <w:rPr>
                <w:rFonts w:ascii="Times New Roman" w:eastAsia="Times New Roman" w:hAnsi="Times New Roman" w:cs="Times New Roman"/>
                <w:color w:val="000000"/>
                <w:lang w:val="vi-VN"/>
              </w:rPr>
              <w:t>;</w:t>
            </w:r>
            <w:r w:rsidRPr="008D1C20">
              <w:rPr>
                <w:rFonts w:ascii="Times New Roman" w:eastAsia="Times New Roman" w:hAnsi="Times New Roman" w:cs="Times New Roman"/>
                <w:color w:val="000000"/>
                <w:sz w:val="18"/>
                <w:szCs w:val="18"/>
              </w:rPr>
              <w:t xml:space="preserve"> </w:t>
            </w:r>
          </w:p>
          <w:p w:rsidR="008D1C20" w:rsidRPr="008D1C20" w:rsidRDefault="008D1C20" w:rsidP="005C0904">
            <w:pPr>
              <w:spacing w:before="120" w:after="0"/>
              <w:rPr>
                <w:rFonts w:ascii="Times New Roman" w:eastAsia="Times New Roman" w:hAnsi="Times New Roman" w:cs="Times New Roman"/>
                <w:b/>
                <w:bCs/>
                <w:color w:val="000000"/>
              </w:rPr>
            </w:pPr>
            <w:proofErr w:type="gramStart"/>
            <w:r w:rsidRPr="008D1C20">
              <w:rPr>
                <w:rFonts w:ascii="Times New Roman" w:eastAsia="Times New Roman" w:hAnsi="Times New Roman" w:cs="Times New Roman"/>
                <w:color w:val="000000"/>
                <w:sz w:val="18"/>
                <w:szCs w:val="18"/>
              </w:rPr>
              <w:t>g</w:t>
            </w:r>
            <w:proofErr w:type="gramEnd"/>
            <w:r w:rsidRPr="008D1C20">
              <w:rPr>
                <w:rFonts w:ascii="Times New Roman" w:eastAsia="Times New Roman" w:hAnsi="Times New Roman" w:cs="Times New Roman"/>
                <w:color w:val="000000"/>
                <w:sz w:val="18"/>
                <w:szCs w:val="18"/>
              </w:rPr>
              <w:t>.“</w:t>
            </w:r>
            <w:r w:rsidR="006E7CB7">
              <w:rPr>
                <w:rFonts w:ascii="Times New Roman" w:eastAsia="Times New Roman" w:hAnsi="Times New Roman" w:cs="Times New Roman"/>
                <w:b/>
                <w:color w:val="000000"/>
                <w:lang w:val="vi-VN"/>
              </w:rPr>
              <w:t>Securities law</w:t>
            </w:r>
            <w:r w:rsidRPr="008D1C20">
              <w:rPr>
                <w:rFonts w:ascii="Times New Roman" w:eastAsia="Times New Roman" w:hAnsi="Times New Roman" w:cs="Times New Roman"/>
                <w:color w:val="000000"/>
                <w:lang w:val="vi-VN"/>
              </w:rPr>
              <w:t xml:space="preserve">” </w:t>
            </w:r>
            <w:r w:rsidR="0000111E">
              <w:rPr>
                <w:rFonts w:ascii="Times New Roman" w:eastAsia="Times New Roman" w:hAnsi="Times New Roman" w:cs="Times New Roman"/>
                <w:color w:val="000000"/>
              </w:rPr>
              <w:t>means</w:t>
            </w:r>
            <w:r w:rsidRPr="008D1C20">
              <w:rPr>
                <w:rFonts w:ascii="Times New Roman" w:eastAsia="Times New Roman" w:hAnsi="Times New Roman" w:cs="Times New Roman"/>
                <w:color w:val="000000"/>
                <w:lang w:val="vi-VN"/>
              </w:rPr>
              <w:t xml:space="preserve"> </w:t>
            </w:r>
            <w:r w:rsidR="00945298">
              <w:rPr>
                <w:rFonts w:ascii="Times New Roman" w:eastAsia="Times New Roman" w:hAnsi="Times New Roman" w:cs="Times New Roman"/>
                <w:b/>
                <w:color w:val="000000"/>
                <w:lang w:val="vi-VN"/>
              </w:rPr>
              <w:t xml:space="preserve">Securities law </w:t>
            </w:r>
            <w:r w:rsidR="0000111E">
              <w:rPr>
                <w:rFonts w:ascii="Times New Roman" w:eastAsia="Times New Roman" w:hAnsi="Times New Roman" w:cs="Times New Roman"/>
                <w:b/>
                <w:color w:val="000000"/>
              </w:rPr>
              <w:t>dated</w:t>
            </w:r>
            <w:r w:rsidRPr="008D1C20">
              <w:rPr>
                <w:rFonts w:ascii="Times New Roman" w:eastAsia="Times New Roman" w:hAnsi="Times New Roman" w:cs="Times New Roman"/>
                <w:b/>
                <w:color w:val="000000"/>
                <w:lang w:val="vi-VN"/>
              </w:rPr>
              <w:t xml:space="preserve"> 29 </w:t>
            </w:r>
            <w:r w:rsidR="0000111E">
              <w:rPr>
                <w:rFonts w:ascii="Times New Roman" w:eastAsia="Times New Roman" w:hAnsi="Times New Roman" w:cs="Times New Roman"/>
                <w:b/>
                <w:color w:val="000000"/>
                <w:lang w:val="vi-VN"/>
              </w:rPr>
              <w:t xml:space="preserve">June </w:t>
            </w:r>
            <w:r w:rsidRPr="008D1C20">
              <w:rPr>
                <w:rFonts w:ascii="Times New Roman" w:eastAsia="Times New Roman" w:hAnsi="Times New Roman" w:cs="Times New Roman"/>
                <w:b/>
                <w:color w:val="000000"/>
                <w:lang w:val="vi-VN"/>
              </w:rPr>
              <w:t xml:space="preserve">2006 </w:t>
            </w:r>
            <w:r w:rsidR="00382EE5" w:rsidRPr="00382EE5">
              <w:rPr>
                <w:rFonts w:ascii="Times New Roman" w:eastAsia="Times New Roman" w:hAnsi="Times New Roman" w:cs="Times New Roman"/>
                <w:color w:val="000000"/>
              </w:rPr>
              <w:t>and</w:t>
            </w:r>
            <w:r w:rsidRPr="008D1C20">
              <w:rPr>
                <w:rFonts w:ascii="Times New Roman" w:eastAsia="Times New Roman" w:hAnsi="Times New Roman" w:cs="Times New Roman"/>
                <w:b/>
                <w:color w:val="000000"/>
                <w:lang w:val="vi-VN"/>
              </w:rPr>
              <w:t xml:space="preserve"> </w:t>
            </w:r>
            <w:r w:rsidR="00382EE5" w:rsidRPr="00382EE5">
              <w:rPr>
                <w:rFonts w:ascii="Times New Roman" w:eastAsia="Times New Roman" w:hAnsi="Times New Roman" w:cs="Times New Roman"/>
                <w:b/>
                <w:color w:val="000000"/>
              </w:rPr>
              <w:lastRenderedPageBreak/>
              <w:t>Law amending, supplementing a number of articles of</w:t>
            </w:r>
            <w:r w:rsidR="00382EE5" w:rsidRPr="00382EE5">
              <w:rPr>
                <w:rFonts w:ascii="Times New Roman" w:eastAsia="Times New Roman" w:hAnsi="Times New Roman" w:cs="Times New Roman"/>
                <w:b/>
                <w:color w:val="000000"/>
                <w:lang w:val="vi-VN"/>
              </w:rPr>
              <w:t xml:space="preserve"> </w:t>
            </w:r>
            <w:r w:rsidR="00945298">
              <w:rPr>
                <w:rFonts w:ascii="Times New Roman" w:eastAsia="Times New Roman" w:hAnsi="Times New Roman" w:cs="Times New Roman"/>
                <w:b/>
                <w:color w:val="000000"/>
                <w:lang w:val="vi-VN"/>
              </w:rPr>
              <w:t xml:space="preserve">Securities law </w:t>
            </w:r>
            <w:r w:rsidR="00382EE5">
              <w:rPr>
                <w:rFonts w:ascii="Times New Roman" w:eastAsia="Times New Roman" w:hAnsi="Times New Roman" w:cs="Times New Roman"/>
                <w:b/>
                <w:color w:val="000000"/>
              </w:rPr>
              <w:t>dated</w:t>
            </w:r>
            <w:r w:rsidRPr="008D1C20">
              <w:rPr>
                <w:rFonts w:ascii="Times New Roman" w:eastAsia="Times New Roman" w:hAnsi="Times New Roman" w:cs="Times New Roman"/>
                <w:b/>
                <w:color w:val="000000"/>
                <w:lang w:val="vi-VN"/>
              </w:rPr>
              <w:t xml:space="preserve"> 24 </w:t>
            </w:r>
            <w:r w:rsidR="0000111E">
              <w:rPr>
                <w:rFonts w:ascii="Times New Roman" w:eastAsia="Times New Roman" w:hAnsi="Times New Roman" w:cs="Times New Roman"/>
                <w:b/>
                <w:color w:val="000000"/>
                <w:lang w:val="vi-VN"/>
              </w:rPr>
              <w:t xml:space="preserve">November </w:t>
            </w:r>
            <w:r w:rsidRPr="008D1C20">
              <w:rPr>
                <w:rFonts w:ascii="Times New Roman" w:eastAsia="Times New Roman" w:hAnsi="Times New Roman" w:cs="Times New Roman"/>
                <w:b/>
                <w:color w:val="000000"/>
                <w:lang w:val="vi-VN"/>
              </w:rPr>
              <w:t>2010;</w:t>
            </w:r>
            <w:r w:rsidRPr="008D1C20">
              <w:rPr>
                <w:rFonts w:ascii="Times New Roman" w:eastAsia="Times New Roman" w:hAnsi="Times New Roman" w:cs="Times New Roman"/>
                <w:b/>
                <w:color w:val="000000"/>
                <w:sz w:val="18"/>
                <w:szCs w:val="18"/>
              </w:rPr>
              <w:t xml:space="preserve"> </w:t>
            </w:r>
          </w:p>
        </w:tc>
        <w:tc>
          <w:tcPr>
            <w:tcW w:w="6542" w:type="dxa"/>
          </w:tcPr>
          <w:p w:rsidR="008F029D" w:rsidRDefault="00267A42" w:rsidP="00736E75">
            <w:pPr>
              <w:widowControl w:val="0"/>
              <w:spacing w:after="0"/>
              <w:ind w:firstLine="125"/>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Point</w:t>
            </w:r>
            <w:r w:rsidR="008D1C20" w:rsidRPr="008F029D">
              <w:rPr>
                <w:rFonts w:ascii="Times New Roman" w:eastAsia="Times New Roman" w:hAnsi="Times New Roman" w:cs="Times New Roman"/>
                <w:b/>
                <w:bCs/>
                <w:color w:val="000000"/>
              </w:rPr>
              <w:t xml:space="preserve"> f, </w:t>
            </w:r>
            <w:r>
              <w:rPr>
                <w:rFonts w:ascii="Times New Roman" w:eastAsia="Times New Roman" w:hAnsi="Times New Roman" w:cs="Times New Roman"/>
                <w:b/>
                <w:bCs/>
                <w:color w:val="000000"/>
              </w:rPr>
              <w:t>point</w:t>
            </w:r>
            <w:r w:rsidR="008D1C20" w:rsidRPr="008F029D">
              <w:rPr>
                <w:rFonts w:ascii="Times New Roman" w:eastAsia="Times New Roman" w:hAnsi="Times New Roman" w:cs="Times New Roman"/>
                <w:b/>
                <w:bCs/>
                <w:color w:val="000000"/>
              </w:rPr>
              <w:t xml:space="preserve"> g </w:t>
            </w:r>
            <w:r w:rsidR="006E7CB7">
              <w:rPr>
                <w:rFonts w:ascii="Times New Roman" w:eastAsia="Times New Roman" w:hAnsi="Times New Roman" w:cs="Times New Roman"/>
                <w:b/>
                <w:bCs/>
                <w:color w:val="000000"/>
              </w:rPr>
              <w:t>clause</w:t>
            </w:r>
            <w:r w:rsidR="008D1C20" w:rsidRPr="008F029D">
              <w:rPr>
                <w:rFonts w:ascii="Times New Roman" w:eastAsia="Times New Roman" w:hAnsi="Times New Roman" w:cs="Times New Roman"/>
                <w:b/>
                <w:bCs/>
                <w:color w:val="000000"/>
              </w:rPr>
              <w:t xml:space="preserve"> 1 </w:t>
            </w:r>
            <w:r w:rsidR="00603A03">
              <w:rPr>
                <w:rFonts w:ascii="Times New Roman" w:eastAsia="Times New Roman" w:hAnsi="Times New Roman" w:cs="Times New Roman"/>
                <w:b/>
                <w:bCs/>
                <w:color w:val="000000"/>
              </w:rPr>
              <w:t>Article</w:t>
            </w:r>
            <w:r w:rsidR="008D1C20" w:rsidRPr="008F029D">
              <w:rPr>
                <w:rFonts w:ascii="Times New Roman" w:eastAsia="Times New Roman" w:hAnsi="Times New Roman" w:cs="Times New Roman"/>
                <w:b/>
                <w:bCs/>
                <w:color w:val="000000"/>
              </w:rPr>
              <w:t xml:space="preserve"> 2. </w:t>
            </w:r>
            <w:r w:rsidR="00F235D9" w:rsidRPr="00D925E7">
              <w:rPr>
                <w:rFonts w:ascii="Times New Roman" w:hAnsi="Times New Roman" w:cs="Times New Roman"/>
                <w:b/>
              </w:rPr>
              <w:t>Interpretation of terms</w:t>
            </w:r>
          </w:p>
          <w:p w:rsidR="00C24B20" w:rsidRPr="00C24B20" w:rsidRDefault="00C24B20" w:rsidP="00C24B20">
            <w:pPr>
              <w:spacing w:before="100" w:beforeAutospacing="1" w:after="100" w:afterAutospacing="1"/>
              <w:rPr>
                <w:rFonts w:ascii="Times New Roman" w:eastAsia="Times New Roman" w:hAnsi="Times New Roman" w:cs="Times New Roman"/>
                <w:sz w:val="24"/>
                <w:szCs w:val="24"/>
              </w:rPr>
            </w:pPr>
            <w:proofErr w:type="gramStart"/>
            <w:r w:rsidRPr="00C24B20">
              <w:rPr>
                <w:rFonts w:ascii="Times New Roman" w:eastAsia="Times New Roman" w:hAnsi="Times New Roman" w:cs="Times New Roman"/>
                <w:color w:val="000000"/>
                <w:sz w:val="18"/>
                <w:szCs w:val="18"/>
              </w:rPr>
              <w:t>f</w:t>
            </w:r>
            <w:proofErr w:type="gramEnd"/>
            <w:r w:rsidRPr="00C24B20">
              <w:rPr>
                <w:rFonts w:ascii="Times New Roman" w:eastAsia="Times New Roman" w:hAnsi="Times New Roman" w:cs="Times New Roman"/>
                <w:color w:val="000000"/>
                <w:sz w:val="18"/>
                <w:szCs w:val="18"/>
              </w:rPr>
              <w:t>.“</w:t>
            </w:r>
            <w:r w:rsidR="006E7CB7">
              <w:rPr>
                <w:rFonts w:ascii="Times New Roman" w:eastAsia="Times New Roman" w:hAnsi="Times New Roman" w:cs="Times New Roman"/>
                <w:b/>
                <w:color w:val="000000"/>
                <w:lang w:val="vi-VN"/>
              </w:rPr>
              <w:t>Enterprise law</w:t>
            </w:r>
            <w:r w:rsidRPr="00C24B20">
              <w:rPr>
                <w:rFonts w:ascii="Times New Roman" w:eastAsia="Times New Roman" w:hAnsi="Times New Roman" w:cs="Times New Roman"/>
                <w:color w:val="000000"/>
                <w:sz w:val="18"/>
                <w:szCs w:val="18"/>
              </w:rPr>
              <w:t xml:space="preserve">” </w:t>
            </w:r>
            <w:r w:rsidR="00382EE5">
              <w:rPr>
                <w:rFonts w:ascii="Times New Roman" w:eastAsia="Times New Roman" w:hAnsi="Times New Roman" w:cs="Times New Roman"/>
                <w:color w:val="000000"/>
                <w:sz w:val="18"/>
                <w:szCs w:val="18"/>
              </w:rPr>
              <w:t>means</w:t>
            </w:r>
            <w:r w:rsidRPr="00C24B20">
              <w:rPr>
                <w:rFonts w:ascii="Times New Roman" w:eastAsia="Times New Roman" w:hAnsi="Times New Roman" w:cs="Times New Roman"/>
                <w:color w:val="000000"/>
                <w:lang w:val="vi-VN"/>
              </w:rPr>
              <w:t xml:space="preserve"> </w:t>
            </w:r>
            <w:r w:rsidR="00382EE5">
              <w:rPr>
                <w:rFonts w:ascii="Times New Roman" w:eastAsia="Times New Roman" w:hAnsi="Times New Roman" w:cs="Times New Roman"/>
                <w:color w:val="000000"/>
                <w:lang w:val="vi-VN"/>
              </w:rPr>
              <w:t xml:space="preserve">Enterprise law No. </w:t>
            </w:r>
            <w:r w:rsidRPr="00C24B20">
              <w:rPr>
                <w:rFonts w:ascii="Times New Roman" w:eastAsia="Times New Roman" w:hAnsi="Times New Roman" w:cs="Times New Roman"/>
                <w:b/>
                <w:color w:val="000000"/>
                <w:lang w:val="vi-VN"/>
              </w:rPr>
              <w:t xml:space="preserve">59/2020/QH14 </w:t>
            </w:r>
            <w:r w:rsidR="003123CA">
              <w:rPr>
                <w:rFonts w:ascii="Times New Roman" w:eastAsia="Times New Roman" w:hAnsi="Times New Roman" w:cs="Times New Roman"/>
                <w:b/>
                <w:color w:val="000000"/>
              </w:rPr>
              <w:t>passed by the National Assembly on</w:t>
            </w:r>
            <w:r w:rsidRPr="00C24B20">
              <w:rPr>
                <w:rFonts w:ascii="Times New Roman" w:eastAsia="Times New Roman" w:hAnsi="Times New Roman" w:cs="Times New Roman"/>
                <w:b/>
                <w:color w:val="000000"/>
                <w:lang w:val="vi-VN"/>
              </w:rPr>
              <w:t xml:space="preserve"> 17 </w:t>
            </w:r>
            <w:r w:rsidR="0000111E">
              <w:rPr>
                <w:rFonts w:ascii="Times New Roman" w:eastAsia="Times New Roman" w:hAnsi="Times New Roman" w:cs="Times New Roman"/>
                <w:b/>
                <w:color w:val="000000"/>
                <w:lang w:val="vi-VN"/>
              </w:rPr>
              <w:t xml:space="preserve">June </w:t>
            </w:r>
            <w:r w:rsidRPr="00C24B20">
              <w:rPr>
                <w:rFonts w:ascii="Times New Roman" w:eastAsia="Times New Roman" w:hAnsi="Times New Roman" w:cs="Times New Roman"/>
                <w:b/>
                <w:color w:val="000000"/>
                <w:lang w:val="vi-VN"/>
              </w:rPr>
              <w:t>2020</w:t>
            </w:r>
            <w:r w:rsidRPr="00C24B20">
              <w:rPr>
                <w:rFonts w:ascii="Times New Roman" w:eastAsia="Times New Roman" w:hAnsi="Times New Roman" w:cs="Times New Roman"/>
                <w:color w:val="000000"/>
                <w:lang w:val="vi-VN"/>
              </w:rPr>
              <w:t xml:space="preserve">; </w:t>
            </w:r>
          </w:p>
          <w:p w:rsidR="00C24B20" w:rsidRPr="00C24B20" w:rsidRDefault="00C24B20" w:rsidP="005C0904">
            <w:pPr>
              <w:spacing w:after="0"/>
              <w:ind w:right="-108"/>
              <w:rPr>
                <w:rFonts w:ascii="Times New Roman" w:eastAsia="Times New Roman" w:hAnsi="Times New Roman" w:cs="Times New Roman"/>
                <w:b/>
                <w:bCs/>
                <w:color w:val="000000"/>
              </w:rPr>
            </w:pPr>
            <w:proofErr w:type="gramStart"/>
            <w:r w:rsidRPr="00C24B20">
              <w:rPr>
                <w:rFonts w:ascii="Times New Roman" w:eastAsia="Times New Roman" w:hAnsi="Times New Roman" w:cs="Times New Roman"/>
                <w:color w:val="000000"/>
                <w:sz w:val="18"/>
                <w:szCs w:val="18"/>
              </w:rPr>
              <w:t>g</w:t>
            </w:r>
            <w:proofErr w:type="gramEnd"/>
            <w:r w:rsidRPr="00C24B20">
              <w:rPr>
                <w:rFonts w:ascii="Times New Roman" w:eastAsia="Times New Roman" w:hAnsi="Times New Roman" w:cs="Times New Roman"/>
                <w:color w:val="000000"/>
                <w:sz w:val="18"/>
                <w:szCs w:val="18"/>
              </w:rPr>
              <w:t>.“</w:t>
            </w:r>
            <w:r w:rsidR="006E7CB7">
              <w:rPr>
                <w:rFonts w:ascii="Times New Roman" w:eastAsia="Times New Roman" w:hAnsi="Times New Roman" w:cs="Times New Roman"/>
                <w:b/>
                <w:color w:val="000000"/>
                <w:lang w:val="vi-VN"/>
              </w:rPr>
              <w:t>Securities law</w:t>
            </w:r>
            <w:r w:rsidRPr="00C24B20">
              <w:rPr>
                <w:rFonts w:ascii="Times New Roman" w:eastAsia="Times New Roman" w:hAnsi="Times New Roman" w:cs="Times New Roman"/>
                <w:color w:val="000000"/>
                <w:lang w:val="vi-VN"/>
              </w:rPr>
              <w:t xml:space="preserve">” </w:t>
            </w:r>
            <w:r w:rsidR="00382EE5">
              <w:rPr>
                <w:rFonts w:ascii="Times New Roman" w:eastAsia="Times New Roman" w:hAnsi="Times New Roman" w:cs="Times New Roman"/>
                <w:color w:val="000000"/>
              </w:rPr>
              <w:t>means</w:t>
            </w:r>
            <w:r w:rsidRPr="00C24B20">
              <w:rPr>
                <w:rFonts w:ascii="Times New Roman" w:eastAsia="Times New Roman" w:hAnsi="Times New Roman" w:cs="Times New Roman"/>
                <w:color w:val="000000"/>
                <w:lang w:val="vi-VN"/>
              </w:rPr>
              <w:t xml:space="preserve"> </w:t>
            </w:r>
            <w:r w:rsidR="00382EE5">
              <w:rPr>
                <w:rFonts w:ascii="Times New Roman" w:eastAsia="Times New Roman" w:hAnsi="Times New Roman" w:cs="Times New Roman"/>
                <w:color w:val="000000"/>
              </w:rPr>
              <w:t>Securities law No.</w:t>
            </w:r>
            <w:r w:rsidRPr="00C24B20">
              <w:rPr>
                <w:rFonts w:ascii="Times New Roman" w:eastAsia="Times New Roman" w:hAnsi="Times New Roman" w:cs="Times New Roman"/>
                <w:color w:val="000000"/>
                <w:lang w:val="vi-VN"/>
              </w:rPr>
              <w:t xml:space="preserve"> </w:t>
            </w:r>
            <w:r w:rsidRPr="00C24B20">
              <w:rPr>
                <w:rFonts w:ascii="Times New Roman" w:eastAsia="Times New Roman" w:hAnsi="Times New Roman" w:cs="Times New Roman"/>
                <w:b/>
                <w:color w:val="000000"/>
                <w:lang w:val="vi-VN"/>
              </w:rPr>
              <w:t xml:space="preserve">54/2019/QH14 </w:t>
            </w:r>
            <w:r w:rsidR="00382EE5">
              <w:rPr>
                <w:rFonts w:ascii="Times New Roman" w:eastAsia="Times New Roman" w:hAnsi="Times New Roman" w:cs="Times New Roman"/>
                <w:b/>
                <w:color w:val="000000"/>
              </w:rPr>
              <w:t>dated</w:t>
            </w:r>
            <w:r w:rsidRPr="00C24B20">
              <w:rPr>
                <w:rFonts w:ascii="Times New Roman" w:eastAsia="Times New Roman" w:hAnsi="Times New Roman" w:cs="Times New Roman"/>
                <w:b/>
                <w:color w:val="000000"/>
                <w:lang w:val="vi-VN"/>
              </w:rPr>
              <w:t xml:space="preserve"> </w:t>
            </w:r>
            <w:r w:rsidRPr="00C24B20">
              <w:rPr>
                <w:rFonts w:ascii="Times New Roman" w:eastAsia="Times New Roman" w:hAnsi="Times New Roman" w:cs="Times New Roman"/>
                <w:b/>
                <w:color w:val="000000"/>
                <w:lang w:val="vi-VN"/>
              </w:rPr>
              <w:lastRenderedPageBreak/>
              <w:t>26/11/2019</w:t>
            </w:r>
            <w:r w:rsidRPr="00C24B20">
              <w:rPr>
                <w:rFonts w:ascii="Times New Roman" w:eastAsia="Times New Roman" w:hAnsi="Times New Roman" w:cs="Times New Roman"/>
                <w:color w:val="000000"/>
                <w:lang w:val="vi-VN"/>
              </w:rPr>
              <w:t>;</w:t>
            </w:r>
            <w:r w:rsidRPr="00C24B20">
              <w:rPr>
                <w:rFonts w:ascii="Times New Roman" w:eastAsia="Times New Roman" w:hAnsi="Times New Roman" w:cs="Times New Roman"/>
                <w:color w:val="000000"/>
                <w:sz w:val="18"/>
                <w:szCs w:val="18"/>
              </w:rPr>
              <w:t xml:space="preserve"> </w:t>
            </w:r>
          </w:p>
          <w:p w:rsidR="008D1C20" w:rsidRPr="008D1C20" w:rsidRDefault="008D1C20" w:rsidP="00736E75">
            <w:pPr>
              <w:widowControl w:val="0"/>
              <w:spacing w:after="0"/>
              <w:ind w:firstLine="125"/>
              <w:jc w:val="both"/>
              <w:rPr>
                <w:rFonts w:ascii="Times New Roman" w:eastAsia="Times New Roman" w:hAnsi="Times New Roman" w:cs="Times New Roman"/>
                <w:b/>
                <w:bCs/>
                <w:color w:val="000000"/>
              </w:rPr>
            </w:pPr>
          </w:p>
        </w:tc>
        <w:tc>
          <w:tcPr>
            <w:tcW w:w="1609" w:type="dxa"/>
          </w:tcPr>
          <w:p w:rsidR="0013050B" w:rsidRDefault="0013050B" w:rsidP="0013050B">
            <w:pPr>
              <w:pStyle w:val="BodyText2"/>
              <w:shd w:val="clear" w:color="auto" w:fill="auto"/>
              <w:spacing w:line="240" w:lineRule="auto"/>
              <w:ind w:firstLine="0"/>
              <w:rPr>
                <w:rStyle w:val="BodytextNotBold"/>
                <w:bCs/>
                <w:lang w:val="en-US"/>
              </w:rPr>
            </w:pPr>
            <w:r>
              <w:rPr>
                <w:rStyle w:val="BodytextNotBold"/>
                <w:bCs/>
              </w:rPr>
              <w:lastRenderedPageBreak/>
              <w:t>Amended according to Enterprise Law 2020 and Securities Law 2019</w:t>
            </w:r>
          </w:p>
          <w:p w:rsidR="008F029D" w:rsidRPr="00CE209A" w:rsidRDefault="008F029D" w:rsidP="00736E75">
            <w:pPr>
              <w:pStyle w:val="BodyText2"/>
              <w:shd w:val="clear" w:color="auto" w:fill="auto"/>
              <w:spacing w:line="240" w:lineRule="auto"/>
              <w:ind w:firstLine="0"/>
              <w:rPr>
                <w:rStyle w:val="BodytextNotBold"/>
                <w:bCs/>
              </w:rPr>
            </w:pPr>
          </w:p>
        </w:tc>
      </w:tr>
      <w:tr w:rsidR="00736E75" w:rsidTr="00736E75">
        <w:tc>
          <w:tcPr>
            <w:tcW w:w="675" w:type="dxa"/>
          </w:tcPr>
          <w:p w:rsidR="005C0904" w:rsidRDefault="005C0904" w:rsidP="005C0904">
            <w:pPr>
              <w:pStyle w:val="BodyText2"/>
              <w:shd w:val="clear" w:color="auto" w:fill="auto"/>
              <w:spacing w:line="220" w:lineRule="exact"/>
              <w:ind w:left="160" w:firstLine="0"/>
              <w:jc w:val="left"/>
              <w:rPr>
                <w:rStyle w:val="BodyText1"/>
                <w:lang w:val="en-US"/>
              </w:rPr>
            </w:pPr>
          </w:p>
          <w:p w:rsidR="005C0904" w:rsidRDefault="005C0904" w:rsidP="005C0904">
            <w:pPr>
              <w:pStyle w:val="BodyText2"/>
              <w:shd w:val="clear" w:color="auto" w:fill="auto"/>
              <w:spacing w:line="220" w:lineRule="exact"/>
              <w:ind w:left="160" w:firstLine="0"/>
              <w:jc w:val="left"/>
              <w:rPr>
                <w:rStyle w:val="BodyText1"/>
                <w:lang w:val="en-US"/>
              </w:rPr>
            </w:pPr>
          </w:p>
          <w:p w:rsidR="005C0904" w:rsidRDefault="005C0904" w:rsidP="005C0904">
            <w:pPr>
              <w:pStyle w:val="BodyText2"/>
              <w:shd w:val="clear" w:color="auto" w:fill="auto"/>
              <w:spacing w:line="220" w:lineRule="exact"/>
              <w:ind w:left="160" w:firstLine="0"/>
              <w:jc w:val="left"/>
              <w:rPr>
                <w:rStyle w:val="BodyText1"/>
                <w:lang w:val="en-US"/>
              </w:rPr>
            </w:pPr>
          </w:p>
          <w:p w:rsidR="005C0904" w:rsidRDefault="005C0904" w:rsidP="005C0904">
            <w:pPr>
              <w:pStyle w:val="BodyText2"/>
              <w:shd w:val="clear" w:color="auto" w:fill="auto"/>
              <w:spacing w:line="220" w:lineRule="exact"/>
              <w:ind w:left="160" w:firstLine="0"/>
              <w:jc w:val="left"/>
              <w:rPr>
                <w:rStyle w:val="BodyText1"/>
                <w:lang w:val="en-US"/>
              </w:rPr>
            </w:pPr>
          </w:p>
          <w:p w:rsidR="005C0904" w:rsidRDefault="005C0904" w:rsidP="005C0904">
            <w:pPr>
              <w:pStyle w:val="BodyText2"/>
              <w:shd w:val="clear" w:color="auto" w:fill="auto"/>
              <w:spacing w:line="220" w:lineRule="exact"/>
              <w:ind w:left="160" w:firstLine="0"/>
              <w:jc w:val="left"/>
              <w:rPr>
                <w:rStyle w:val="BodyText1"/>
                <w:lang w:val="en-US"/>
              </w:rPr>
            </w:pPr>
          </w:p>
          <w:p w:rsidR="00736E75" w:rsidRDefault="008F029D" w:rsidP="005C0904">
            <w:pPr>
              <w:pStyle w:val="BodyText2"/>
              <w:shd w:val="clear" w:color="auto" w:fill="auto"/>
              <w:spacing w:line="220" w:lineRule="exact"/>
              <w:ind w:left="160" w:firstLine="0"/>
              <w:jc w:val="left"/>
              <w:rPr>
                <w:rStyle w:val="BodyText1"/>
                <w:lang w:val="en-US"/>
              </w:rPr>
            </w:pPr>
            <w:r>
              <w:rPr>
                <w:rStyle w:val="BodyText1"/>
                <w:lang w:val="en-US"/>
              </w:rPr>
              <w:t>3</w:t>
            </w:r>
          </w:p>
        </w:tc>
        <w:tc>
          <w:tcPr>
            <w:tcW w:w="6358" w:type="dxa"/>
          </w:tcPr>
          <w:p w:rsidR="00145CC5" w:rsidRPr="00145CC5" w:rsidRDefault="005C0904" w:rsidP="00303BA0">
            <w:pPr>
              <w:widowControl w:val="0"/>
              <w:spacing w:after="0"/>
              <w:ind w:firstLine="34"/>
              <w:rPr>
                <w:rFonts w:ascii="Times New Roman" w:eastAsia="Times New Roman" w:hAnsi="Times New Roman" w:cs="Times New Roman"/>
                <w:b/>
                <w:bCs/>
                <w:color w:val="000000"/>
                <w:lang w:val="vi-VN"/>
              </w:rPr>
            </w:pPr>
            <w:r>
              <w:rPr>
                <w:rFonts w:ascii="Times New Roman" w:eastAsia="Times New Roman" w:hAnsi="Times New Roman" w:cs="Times New Roman"/>
                <w:b/>
                <w:bCs/>
                <w:color w:val="000000"/>
              </w:rPr>
              <w:t xml:space="preserve">Amending point </w:t>
            </w:r>
            <w:r w:rsidR="00145CC5" w:rsidRPr="00145CC5">
              <w:rPr>
                <w:rFonts w:ascii="Times New Roman" w:eastAsia="Times New Roman" w:hAnsi="Times New Roman" w:cs="Times New Roman"/>
                <w:b/>
                <w:bCs/>
                <w:color w:val="000000"/>
                <w:lang w:val="vi-VN"/>
              </w:rPr>
              <w:t xml:space="preserve">b, c, d, g, h </w:t>
            </w:r>
            <w:r w:rsidR="00303BA0">
              <w:rPr>
                <w:rFonts w:ascii="Times New Roman" w:eastAsia="Times New Roman" w:hAnsi="Times New Roman" w:cs="Times New Roman"/>
                <w:b/>
                <w:bCs/>
                <w:color w:val="000000"/>
              </w:rPr>
              <w:t>and</w:t>
            </w:r>
            <w:r w:rsidR="00145CC5" w:rsidRPr="00145CC5">
              <w:rPr>
                <w:rFonts w:ascii="Times New Roman" w:eastAsia="Times New Roman" w:hAnsi="Times New Roman" w:cs="Times New Roman"/>
                <w:b/>
                <w:bCs/>
                <w:color w:val="000000"/>
                <w:lang w:val="vi-VN"/>
              </w:rPr>
              <w:t xml:space="preserve"> i </w:t>
            </w:r>
            <w:r w:rsidR="006E7CB7">
              <w:rPr>
                <w:rFonts w:ascii="Times New Roman" w:eastAsia="Times New Roman" w:hAnsi="Times New Roman" w:cs="Times New Roman"/>
                <w:b/>
                <w:bCs/>
                <w:color w:val="000000"/>
                <w:lang w:val="vi-VN"/>
              </w:rPr>
              <w:t>clause</w:t>
            </w:r>
            <w:r w:rsidR="00145CC5" w:rsidRPr="00145CC5">
              <w:rPr>
                <w:rFonts w:ascii="Times New Roman" w:eastAsia="Times New Roman" w:hAnsi="Times New Roman" w:cs="Times New Roman"/>
                <w:b/>
                <w:bCs/>
                <w:color w:val="000000"/>
                <w:lang w:val="vi-VN"/>
              </w:rPr>
              <w:t xml:space="preserve"> 2 </w:t>
            </w:r>
            <w:r w:rsidR="00603A03">
              <w:rPr>
                <w:rFonts w:ascii="Times New Roman" w:eastAsia="Times New Roman" w:hAnsi="Times New Roman" w:cs="Times New Roman"/>
                <w:b/>
                <w:bCs/>
                <w:color w:val="000000"/>
                <w:lang w:val="vi-VN"/>
              </w:rPr>
              <w:t>Article</w:t>
            </w:r>
            <w:r w:rsidR="00145CC5">
              <w:rPr>
                <w:rFonts w:ascii="Times New Roman" w:eastAsia="Times New Roman" w:hAnsi="Times New Roman" w:cs="Times New Roman"/>
                <w:b/>
                <w:bCs/>
                <w:color w:val="000000"/>
              </w:rPr>
              <w:t xml:space="preserve"> </w:t>
            </w:r>
            <w:r w:rsidR="00145CC5" w:rsidRPr="00145CC5">
              <w:rPr>
                <w:rFonts w:ascii="Times New Roman" w:eastAsia="Times New Roman" w:hAnsi="Times New Roman" w:cs="Times New Roman"/>
                <w:b/>
                <w:bCs/>
                <w:color w:val="000000"/>
                <w:lang w:val="vi-VN"/>
              </w:rPr>
              <w:t xml:space="preserve">2. </w:t>
            </w:r>
            <w:r w:rsidR="00303BA0" w:rsidRPr="00303BA0">
              <w:rPr>
                <w:rFonts w:ascii="Times New Roman" w:eastAsia="Times New Roman" w:hAnsi="Times New Roman" w:cs="Times New Roman"/>
                <w:b/>
                <w:bCs/>
                <w:color w:val="000000"/>
                <w:lang w:val="vi-VN"/>
              </w:rPr>
              <w:t xml:space="preserve">Interpretation of terms </w:t>
            </w:r>
          </w:p>
          <w:p w:rsidR="009B0638" w:rsidRPr="003E302E" w:rsidRDefault="009B0638" w:rsidP="009B0638">
            <w:pPr>
              <w:widowControl w:val="0"/>
              <w:numPr>
                <w:ilvl w:val="0"/>
                <w:numId w:val="7"/>
              </w:numPr>
              <w:spacing w:after="0"/>
              <w:ind w:left="374" w:right="-23" w:hanging="374"/>
              <w:jc w:val="both"/>
              <w:rPr>
                <w:rFonts w:ascii="Times New Roman" w:eastAsia="Arial" w:hAnsi="Times New Roman" w:cs="Times New Roman"/>
              </w:rPr>
            </w:pPr>
            <w:r w:rsidRPr="003E302E">
              <w:rPr>
                <w:rFonts w:ascii="Times New Roman" w:eastAsia="Arial" w:hAnsi="Times New Roman" w:cs="Times New Roman"/>
                <w:b/>
              </w:rPr>
              <w:t>“A public company”</w:t>
            </w:r>
            <w:r w:rsidRPr="003E302E">
              <w:rPr>
                <w:rFonts w:ascii="Times New Roman" w:eastAsia="Arial" w:hAnsi="Times New Roman" w:cs="Times New Roman"/>
              </w:rPr>
              <w:t xml:space="preserve"> is a joint stock company defined in </w:t>
            </w:r>
            <w:r w:rsidRPr="003E302E">
              <w:rPr>
                <w:rFonts w:ascii="Times New Roman" w:eastAsia="Arial" w:hAnsi="Times New Roman" w:cs="Times New Roman"/>
                <w:b/>
              </w:rPr>
              <w:t>Clause 1 Article 25</w:t>
            </w:r>
            <w:r w:rsidRPr="003E302E">
              <w:rPr>
                <w:rFonts w:ascii="Times New Roman" w:eastAsia="Arial" w:hAnsi="Times New Roman" w:cs="Times New Roman"/>
              </w:rPr>
              <w:t xml:space="preserve"> of the Securities law</w:t>
            </w:r>
          </w:p>
          <w:p w:rsidR="009B0638" w:rsidRPr="003E302E" w:rsidRDefault="009B0638" w:rsidP="009B0638">
            <w:pPr>
              <w:widowControl w:val="0"/>
              <w:numPr>
                <w:ilvl w:val="0"/>
                <w:numId w:val="7"/>
              </w:numPr>
              <w:spacing w:after="0"/>
              <w:ind w:left="374" w:right="-23" w:hanging="374"/>
              <w:jc w:val="both"/>
              <w:rPr>
                <w:rFonts w:ascii="Times New Roman" w:eastAsia="Arial" w:hAnsi="Times New Roman" w:cs="Times New Roman"/>
              </w:rPr>
            </w:pPr>
            <w:r w:rsidRPr="003E302E">
              <w:rPr>
                <w:rFonts w:ascii="Times New Roman" w:eastAsia="Arial" w:hAnsi="Times New Roman" w:cs="Times New Roman"/>
              </w:rPr>
              <w:t>“</w:t>
            </w:r>
            <w:r w:rsidRPr="003E302E">
              <w:rPr>
                <w:rFonts w:ascii="Times New Roman" w:eastAsia="Arial" w:hAnsi="Times New Roman" w:cs="Times New Roman"/>
                <w:b/>
              </w:rPr>
              <w:t>Major shareholders</w:t>
            </w:r>
            <w:r w:rsidRPr="003E302E">
              <w:rPr>
                <w:rFonts w:ascii="Times New Roman" w:eastAsia="Arial" w:hAnsi="Times New Roman" w:cs="Times New Roman"/>
              </w:rPr>
              <w:t xml:space="preserve">” is defined in </w:t>
            </w:r>
            <w:r w:rsidRPr="003E302E">
              <w:rPr>
                <w:rFonts w:ascii="Times New Roman" w:eastAsia="Arial" w:hAnsi="Times New Roman" w:cs="Times New Roman"/>
                <w:b/>
              </w:rPr>
              <w:t>Clause 9 Article 6</w:t>
            </w:r>
            <w:r w:rsidRPr="003E302E">
              <w:rPr>
                <w:rFonts w:ascii="Times New Roman" w:eastAsia="Arial" w:hAnsi="Times New Roman" w:cs="Times New Roman"/>
              </w:rPr>
              <w:t xml:space="preserve"> of the Securities law</w:t>
            </w:r>
          </w:p>
          <w:p w:rsidR="009B0638" w:rsidRPr="003E302E" w:rsidRDefault="009B0638" w:rsidP="009B0638">
            <w:pPr>
              <w:widowControl w:val="0"/>
              <w:numPr>
                <w:ilvl w:val="0"/>
                <w:numId w:val="7"/>
              </w:numPr>
              <w:spacing w:after="0"/>
              <w:ind w:left="374" w:right="-23" w:hanging="374"/>
              <w:jc w:val="both"/>
              <w:rPr>
                <w:rFonts w:ascii="Times New Roman" w:eastAsia="Arial" w:hAnsi="Times New Roman" w:cs="Times New Roman"/>
              </w:rPr>
            </w:pPr>
            <w:r w:rsidRPr="003E302E">
              <w:rPr>
                <w:rFonts w:ascii="Times New Roman" w:eastAsia="Arial" w:hAnsi="Times New Roman" w:cs="Times New Roman"/>
              </w:rPr>
              <w:t>“</w:t>
            </w:r>
            <w:r w:rsidRPr="003E302E">
              <w:rPr>
                <w:rFonts w:ascii="Times New Roman" w:eastAsia="Arial" w:hAnsi="Times New Roman" w:cs="Times New Roman"/>
                <w:b/>
              </w:rPr>
              <w:t>Enterprise managers</w:t>
            </w:r>
            <w:r w:rsidRPr="003E302E">
              <w:rPr>
                <w:rFonts w:ascii="Times New Roman" w:eastAsia="Arial" w:hAnsi="Times New Roman" w:cs="Times New Roman"/>
              </w:rPr>
              <w:t xml:space="preserve">” is defined in </w:t>
            </w:r>
            <w:r w:rsidRPr="003E302E">
              <w:rPr>
                <w:rFonts w:ascii="Times New Roman" w:eastAsia="Arial" w:hAnsi="Times New Roman" w:cs="Times New Roman"/>
                <w:b/>
              </w:rPr>
              <w:t>Clause 18 Article 4</w:t>
            </w:r>
            <w:r w:rsidRPr="003E302E">
              <w:rPr>
                <w:rFonts w:ascii="Times New Roman" w:eastAsia="Arial" w:hAnsi="Times New Roman" w:cs="Times New Roman"/>
              </w:rPr>
              <w:t xml:space="preserve"> of Enterprise law</w:t>
            </w:r>
          </w:p>
          <w:p w:rsidR="00663862" w:rsidRPr="007E7C1A" w:rsidRDefault="00663862" w:rsidP="00663862">
            <w:pPr>
              <w:widowControl w:val="0"/>
              <w:spacing w:before="80" w:after="80" w:line="26" w:lineRule="atLeast"/>
              <w:ind w:left="374" w:right="-25" w:hanging="374"/>
              <w:jc w:val="both"/>
              <w:rPr>
                <w:rFonts w:ascii="Times New Roman" w:eastAsia="Arial" w:hAnsi="Times New Roman" w:cs="Times New Roman"/>
              </w:rPr>
            </w:pPr>
            <w:r>
              <w:rPr>
                <w:rFonts w:ascii="Times New Roman" w:eastAsia="Arial" w:hAnsi="Times New Roman" w:cs="Times New Roman"/>
              </w:rPr>
              <w:t xml:space="preserve">g. </w:t>
            </w:r>
            <w:r w:rsidRPr="007E7C1A">
              <w:rPr>
                <w:rFonts w:ascii="Times New Roman" w:eastAsia="Arial" w:hAnsi="Times New Roman" w:cs="Times New Roman"/>
              </w:rPr>
              <w:t>“</w:t>
            </w:r>
            <w:r w:rsidRPr="007E7C1A">
              <w:rPr>
                <w:rFonts w:ascii="Times New Roman" w:eastAsia="Arial" w:hAnsi="Times New Roman" w:cs="Times New Roman"/>
                <w:b/>
              </w:rPr>
              <w:t>BOD Independent member</w:t>
            </w:r>
            <w:r w:rsidRPr="007E7C1A">
              <w:rPr>
                <w:rFonts w:ascii="Times New Roman" w:eastAsia="Arial" w:hAnsi="Times New Roman" w:cs="Times New Roman"/>
              </w:rPr>
              <w:t xml:space="preserve">” (herein after called independent member is specified in </w:t>
            </w:r>
            <w:r w:rsidRPr="007E7C1A">
              <w:rPr>
                <w:rFonts w:ascii="Times New Roman" w:eastAsia="Arial" w:hAnsi="Times New Roman" w:cs="Times New Roman"/>
                <w:b/>
              </w:rPr>
              <w:t>Clause 2 Article 151</w:t>
            </w:r>
            <w:r w:rsidRPr="007E7C1A">
              <w:rPr>
                <w:rFonts w:ascii="Times New Roman" w:eastAsia="Arial" w:hAnsi="Times New Roman" w:cs="Times New Roman"/>
              </w:rPr>
              <w:t xml:space="preserve"> of Enterprise law;</w:t>
            </w:r>
          </w:p>
          <w:p w:rsidR="00663862" w:rsidRPr="007E7C1A" w:rsidRDefault="00663862" w:rsidP="00663862">
            <w:pPr>
              <w:widowControl w:val="0"/>
              <w:spacing w:before="80" w:after="80" w:line="26" w:lineRule="atLeast"/>
              <w:ind w:left="374" w:right="-25" w:hanging="374"/>
              <w:jc w:val="both"/>
              <w:rPr>
                <w:rFonts w:ascii="Times New Roman" w:eastAsia="Arial" w:hAnsi="Times New Roman" w:cs="Times New Roman"/>
              </w:rPr>
            </w:pPr>
            <w:r>
              <w:rPr>
                <w:rFonts w:ascii="Times New Roman" w:eastAsia="Arial" w:hAnsi="Times New Roman" w:cs="Times New Roman"/>
              </w:rPr>
              <w:t xml:space="preserve">h. </w:t>
            </w:r>
            <w:r w:rsidRPr="007E7C1A">
              <w:rPr>
                <w:rFonts w:ascii="Times New Roman" w:eastAsia="Arial" w:hAnsi="Times New Roman" w:cs="Times New Roman"/>
              </w:rPr>
              <w:t>“Governance office</w:t>
            </w:r>
            <w:r>
              <w:rPr>
                <w:rFonts w:ascii="Times New Roman" w:eastAsia="Arial" w:hAnsi="Times New Roman" w:cs="Times New Roman"/>
              </w:rPr>
              <w:t>r</w:t>
            </w:r>
            <w:r w:rsidRPr="007E7C1A">
              <w:rPr>
                <w:rFonts w:ascii="Times New Roman" w:eastAsia="Arial" w:hAnsi="Times New Roman" w:cs="Times New Roman"/>
              </w:rPr>
              <w:t xml:space="preserve">” means the person who has the rights and obligations specified in the </w:t>
            </w:r>
            <w:r w:rsidRPr="007E7C1A">
              <w:rPr>
                <w:rFonts w:ascii="Times New Roman" w:eastAsia="Arial" w:hAnsi="Times New Roman" w:cs="Times New Roman"/>
                <w:b/>
              </w:rPr>
              <w:t>Article</w:t>
            </w:r>
            <w:r w:rsidRPr="007E7C1A">
              <w:rPr>
                <w:rFonts w:ascii="Times New Roman" w:eastAsia="Arial" w:hAnsi="Times New Roman" w:cs="Times New Roman"/>
              </w:rPr>
              <w:t xml:space="preserve"> </w:t>
            </w:r>
            <w:r w:rsidRPr="007E7C1A">
              <w:rPr>
                <w:rFonts w:ascii="Times New Roman" w:eastAsia="Arial" w:hAnsi="Times New Roman" w:cs="Times New Roman"/>
                <w:b/>
              </w:rPr>
              <w:t>18 of the decree 71/2017/ND-</w:t>
            </w:r>
            <w:proofErr w:type="spellStart"/>
            <w:r w:rsidRPr="007E7C1A">
              <w:rPr>
                <w:rFonts w:ascii="Times New Roman" w:eastAsia="Arial" w:hAnsi="Times New Roman" w:cs="Times New Roman"/>
                <w:b/>
              </w:rPr>
              <w:t>CP</w:t>
            </w:r>
            <w:proofErr w:type="spellEnd"/>
            <w:r w:rsidRPr="007E7C1A">
              <w:rPr>
                <w:rFonts w:ascii="Times New Roman" w:eastAsia="Arial" w:hAnsi="Times New Roman" w:cs="Times New Roman"/>
              </w:rPr>
              <w:t>;</w:t>
            </w:r>
          </w:p>
          <w:p w:rsidR="00663862" w:rsidRPr="007E7C1A" w:rsidRDefault="00663862" w:rsidP="00663862">
            <w:pPr>
              <w:widowControl w:val="0"/>
              <w:spacing w:before="80" w:after="80" w:line="26" w:lineRule="atLeast"/>
              <w:ind w:left="374" w:right="-25" w:hanging="374"/>
              <w:jc w:val="both"/>
              <w:rPr>
                <w:rFonts w:ascii="Times New Roman" w:eastAsia="Arial" w:hAnsi="Times New Roman" w:cs="Times New Roman"/>
              </w:rPr>
            </w:pPr>
            <w:r>
              <w:rPr>
                <w:rFonts w:ascii="Times New Roman" w:eastAsia="Arial" w:hAnsi="Times New Roman" w:cs="Times New Roman"/>
              </w:rPr>
              <w:t xml:space="preserve">i. </w:t>
            </w:r>
            <w:r w:rsidRPr="007E7C1A">
              <w:rPr>
                <w:rFonts w:ascii="Times New Roman" w:eastAsia="Arial" w:hAnsi="Times New Roman" w:cs="Times New Roman"/>
              </w:rPr>
              <w:t xml:space="preserve">“Related persons” are individuals and organizations specified in </w:t>
            </w:r>
            <w:r w:rsidRPr="007E7C1A">
              <w:rPr>
                <w:rFonts w:ascii="Times New Roman" w:eastAsia="Arial" w:hAnsi="Times New Roman" w:cs="Times New Roman"/>
                <w:b/>
              </w:rPr>
              <w:t xml:space="preserve">Clause 17 Article 4 </w:t>
            </w:r>
            <w:r w:rsidRPr="007E7C1A">
              <w:rPr>
                <w:rFonts w:ascii="Times New Roman" w:eastAsia="Arial" w:hAnsi="Times New Roman" w:cs="Times New Roman"/>
              </w:rPr>
              <w:t xml:space="preserve">of Enterprise law and </w:t>
            </w:r>
            <w:r w:rsidRPr="007E7C1A">
              <w:rPr>
                <w:rFonts w:ascii="Times New Roman" w:eastAsia="Arial" w:hAnsi="Times New Roman" w:cs="Times New Roman"/>
                <w:b/>
              </w:rPr>
              <w:t>Clause 34 Article 6</w:t>
            </w:r>
            <w:r w:rsidRPr="007E7C1A">
              <w:rPr>
                <w:rFonts w:ascii="Times New Roman" w:eastAsia="Arial" w:hAnsi="Times New Roman" w:cs="Times New Roman"/>
              </w:rPr>
              <w:t xml:space="preserve"> of the Securities law.</w:t>
            </w:r>
          </w:p>
          <w:p w:rsidR="00747D65" w:rsidRPr="00747D65" w:rsidRDefault="00747D65" w:rsidP="00747D65">
            <w:pPr>
              <w:widowControl w:val="0"/>
              <w:tabs>
                <w:tab w:val="left" w:pos="0"/>
                <w:tab w:val="left" w:pos="361"/>
              </w:tabs>
              <w:spacing w:after="0"/>
              <w:jc w:val="both"/>
              <w:rPr>
                <w:rFonts w:ascii="Times New Roman" w:eastAsia="Times New Roman" w:hAnsi="Times New Roman" w:cs="Times New Roman"/>
                <w:b/>
                <w:bCs/>
                <w:color w:val="000000"/>
              </w:rPr>
            </w:pPr>
          </w:p>
        </w:tc>
        <w:tc>
          <w:tcPr>
            <w:tcW w:w="6542" w:type="dxa"/>
          </w:tcPr>
          <w:p w:rsidR="00736E75" w:rsidRDefault="005C0904" w:rsidP="00303BA0">
            <w:pPr>
              <w:widowControl w:val="0"/>
              <w:spacing w:after="0"/>
              <w:ind w:firstLine="125"/>
              <w:rPr>
                <w:rFonts w:ascii="Times New Roman" w:eastAsia="Times New Roman" w:hAnsi="Times New Roman" w:cs="Times New Roman"/>
                <w:b/>
                <w:bCs/>
                <w:color w:val="000000"/>
              </w:rPr>
            </w:pPr>
            <w:r>
              <w:rPr>
                <w:rFonts w:ascii="Times New Roman" w:eastAsia="Times New Roman" w:hAnsi="Times New Roman" w:cs="Times New Roman"/>
                <w:b/>
                <w:bCs/>
                <w:color w:val="000000"/>
                <w:lang w:val="vi-VN"/>
              </w:rPr>
              <w:t xml:space="preserve">Point </w:t>
            </w:r>
            <w:r w:rsidR="00145CC5" w:rsidRPr="00145CC5">
              <w:rPr>
                <w:rFonts w:ascii="Times New Roman" w:eastAsia="Times New Roman" w:hAnsi="Times New Roman" w:cs="Times New Roman"/>
                <w:b/>
                <w:bCs/>
                <w:color w:val="000000"/>
                <w:lang w:val="vi-VN"/>
              </w:rPr>
              <w:t xml:space="preserve"> b, c, d, g, h </w:t>
            </w:r>
            <w:r w:rsidR="00303BA0">
              <w:rPr>
                <w:rFonts w:ascii="Times New Roman" w:eastAsia="Times New Roman" w:hAnsi="Times New Roman" w:cs="Times New Roman"/>
                <w:b/>
                <w:bCs/>
                <w:color w:val="000000"/>
              </w:rPr>
              <w:t>and</w:t>
            </w:r>
            <w:r w:rsidR="00145CC5" w:rsidRPr="00145CC5">
              <w:rPr>
                <w:rFonts w:ascii="Times New Roman" w:eastAsia="Times New Roman" w:hAnsi="Times New Roman" w:cs="Times New Roman"/>
                <w:b/>
                <w:bCs/>
                <w:color w:val="000000"/>
                <w:lang w:val="vi-VN"/>
              </w:rPr>
              <w:t xml:space="preserve"> </w:t>
            </w:r>
            <w:r>
              <w:rPr>
                <w:rFonts w:ascii="Times New Roman" w:eastAsia="Times New Roman" w:hAnsi="Times New Roman" w:cs="Times New Roman"/>
                <w:b/>
                <w:bCs/>
                <w:color w:val="000000"/>
                <w:lang w:val="vi-VN"/>
              </w:rPr>
              <w:t xml:space="preserve">point </w:t>
            </w:r>
            <w:r w:rsidR="00145CC5" w:rsidRPr="00145CC5">
              <w:rPr>
                <w:rFonts w:ascii="Times New Roman" w:eastAsia="Times New Roman" w:hAnsi="Times New Roman" w:cs="Times New Roman"/>
                <w:b/>
                <w:bCs/>
                <w:color w:val="000000"/>
                <w:lang w:val="vi-VN"/>
              </w:rPr>
              <w:t xml:space="preserve"> i </w:t>
            </w:r>
            <w:r w:rsidR="006E7CB7">
              <w:rPr>
                <w:rFonts w:ascii="Times New Roman" w:eastAsia="Times New Roman" w:hAnsi="Times New Roman" w:cs="Times New Roman"/>
                <w:b/>
                <w:bCs/>
                <w:color w:val="000000"/>
                <w:lang w:val="vi-VN"/>
              </w:rPr>
              <w:t>clause</w:t>
            </w:r>
            <w:r w:rsidR="00145CC5" w:rsidRPr="00145CC5">
              <w:rPr>
                <w:rFonts w:ascii="Times New Roman" w:eastAsia="Times New Roman" w:hAnsi="Times New Roman" w:cs="Times New Roman"/>
                <w:b/>
                <w:bCs/>
                <w:color w:val="000000"/>
                <w:lang w:val="vi-VN"/>
              </w:rPr>
              <w:t xml:space="preserve"> 2 </w:t>
            </w:r>
            <w:r w:rsidR="00603A03">
              <w:rPr>
                <w:rFonts w:ascii="Times New Roman" w:eastAsia="Times New Roman" w:hAnsi="Times New Roman" w:cs="Times New Roman"/>
                <w:b/>
                <w:bCs/>
                <w:color w:val="000000"/>
                <w:lang w:val="vi-VN"/>
              </w:rPr>
              <w:t>Article</w:t>
            </w:r>
            <w:r w:rsidR="00145CC5" w:rsidRPr="00145CC5">
              <w:rPr>
                <w:rFonts w:ascii="Times New Roman" w:eastAsia="Times New Roman" w:hAnsi="Times New Roman" w:cs="Times New Roman"/>
                <w:b/>
                <w:bCs/>
                <w:color w:val="000000"/>
                <w:lang w:val="vi-VN"/>
              </w:rPr>
              <w:t xml:space="preserve"> 2. </w:t>
            </w:r>
            <w:r w:rsidR="00303BA0" w:rsidRPr="00303BA0">
              <w:rPr>
                <w:rFonts w:ascii="Times New Roman" w:eastAsia="Times New Roman" w:hAnsi="Times New Roman" w:cs="Times New Roman"/>
                <w:b/>
                <w:bCs/>
                <w:color w:val="000000"/>
                <w:lang w:val="vi-VN"/>
              </w:rPr>
              <w:t>Interpretation of terms</w:t>
            </w:r>
          </w:p>
          <w:p w:rsidR="00747D65" w:rsidRPr="00747D65" w:rsidRDefault="00747D65" w:rsidP="00747D65">
            <w:pPr>
              <w:widowControl w:val="0"/>
              <w:numPr>
                <w:ilvl w:val="0"/>
                <w:numId w:val="3"/>
              </w:numPr>
              <w:tabs>
                <w:tab w:val="left" w:pos="10"/>
                <w:tab w:val="left" w:pos="271"/>
              </w:tabs>
              <w:spacing w:after="0"/>
              <w:jc w:val="both"/>
              <w:rPr>
                <w:rFonts w:ascii="Times New Roman" w:eastAsia="Times New Roman" w:hAnsi="Times New Roman" w:cs="Times New Roman"/>
                <w:b/>
                <w:bCs/>
                <w:color w:val="000000"/>
                <w:lang w:val="vi-VN"/>
              </w:rPr>
            </w:pPr>
            <w:r w:rsidRPr="00747D65">
              <w:rPr>
                <w:rFonts w:ascii="Times New Roman" w:eastAsia="Times New Roman" w:hAnsi="Times New Roman" w:cs="Times New Roman"/>
                <w:b/>
                <w:bCs/>
                <w:color w:val="000000"/>
                <w:lang w:val="vi-VN"/>
              </w:rPr>
              <w:t>“</w:t>
            </w:r>
            <w:r w:rsidR="003123CA">
              <w:rPr>
                <w:rFonts w:ascii="Times New Roman" w:eastAsia="Times New Roman" w:hAnsi="Times New Roman" w:cs="Times New Roman"/>
                <w:b/>
                <w:bCs/>
                <w:color w:val="000000"/>
              </w:rPr>
              <w:t>Public company</w:t>
            </w:r>
            <w:r w:rsidRPr="00747D65">
              <w:rPr>
                <w:rFonts w:ascii="Times New Roman" w:eastAsia="Times New Roman" w:hAnsi="Times New Roman" w:cs="Times New Roman"/>
                <w:b/>
                <w:bCs/>
                <w:color w:val="000000"/>
                <w:lang w:val="vi-VN"/>
              </w:rPr>
              <w:t xml:space="preserve">” </w:t>
            </w:r>
            <w:r w:rsidR="004C180A" w:rsidRPr="003E302E">
              <w:rPr>
                <w:rFonts w:ascii="Times New Roman" w:eastAsia="Arial" w:hAnsi="Times New Roman" w:cs="Times New Roman"/>
              </w:rPr>
              <w:t xml:space="preserve">is a joint stock company defined in </w:t>
            </w:r>
            <w:r w:rsidR="006E7CB7">
              <w:rPr>
                <w:rFonts w:ascii="Times New Roman" w:eastAsia="Times New Roman" w:hAnsi="Times New Roman" w:cs="Times New Roman"/>
                <w:b/>
                <w:bCs/>
                <w:color w:val="000000"/>
                <w:lang w:val="vi-VN"/>
              </w:rPr>
              <w:t xml:space="preserve">clause </w:t>
            </w:r>
            <w:r w:rsidRPr="00747D65">
              <w:rPr>
                <w:rFonts w:ascii="Times New Roman" w:eastAsia="Times New Roman" w:hAnsi="Times New Roman" w:cs="Times New Roman"/>
                <w:b/>
                <w:bCs/>
                <w:color w:val="000000"/>
                <w:lang w:val="vi-VN"/>
              </w:rPr>
              <w:t xml:space="preserve">1 </w:t>
            </w:r>
            <w:r w:rsidR="00603A03">
              <w:rPr>
                <w:rFonts w:ascii="Times New Roman" w:eastAsia="Times New Roman" w:hAnsi="Times New Roman" w:cs="Times New Roman"/>
                <w:b/>
                <w:bCs/>
                <w:color w:val="000000"/>
                <w:lang w:val="vi-VN"/>
              </w:rPr>
              <w:t>Article</w:t>
            </w:r>
            <w:r w:rsidRPr="00747D65">
              <w:rPr>
                <w:rFonts w:ascii="Times New Roman" w:eastAsia="Times New Roman" w:hAnsi="Times New Roman" w:cs="Times New Roman"/>
                <w:b/>
                <w:bCs/>
                <w:color w:val="000000"/>
                <w:lang w:val="vi-VN"/>
              </w:rPr>
              <w:t xml:space="preserve"> 32 </w:t>
            </w:r>
            <w:r w:rsidR="006E7CB7">
              <w:rPr>
                <w:rFonts w:ascii="Times New Roman" w:eastAsia="Times New Roman" w:hAnsi="Times New Roman" w:cs="Times New Roman"/>
                <w:color w:val="000000"/>
                <w:lang w:val="vi-VN"/>
              </w:rPr>
              <w:t>Securities law</w:t>
            </w:r>
            <w:r w:rsidRPr="00747D65">
              <w:rPr>
                <w:rFonts w:ascii="Times New Roman" w:eastAsia="Times New Roman" w:hAnsi="Times New Roman" w:cs="Times New Roman"/>
                <w:color w:val="000000"/>
                <w:lang w:val="vi-VN"/>
              </w:rPr>
              <w:t>;</w:t>
            </w:r>
          </w:p>
          <w:p w:rsidR="00747D65" w:rsidRPr="00747D65" w:rsidRDefault="00747D65" w:rsidP="004C180A">
            <w:pPr>
              <w:widowControl w:val="0"/>
              <w:numPr>
                <w:ilvl w:val="0"/>
                <w:numId w:val="3"/>
              </w:numPr>
              <w:tabs>
                <w:tab w:val="left" w:pos="0"/>
                <w:tab w:val="left" w:pos="271"/>
              </w:tabs>
              <w:spacing w:before="120" w:after="0"/>
              <w:jc w:val="both"/>
              <w:rPr>
                <w:rFonts w:ascii="Times New Roman" w:eastAsia="Times New Roman" w:hAnsi="Times New Roman" w:cs="Times New Roman"/>
                <w:b/>
                <w:bCs/>
                <w:color w:val="000000"/>
                <w:lang w:val="vi-VN"/>
              </w:rPr>
            </w:pPr>
            <w:r w:rsidRPr="00747D65">
              <w:rPr>
                <w:rFonts w:ascii="Times New Roman" w:eastAsia="Times New Roman" w:hAnsi="Times New Roman" w:cs="Times New Roman"/>
                <w:b/>
                <w:bCs/>
                <w:color w:val="000000"/>
                <w:lang w:val="vi-VN"/>
              </w:rPr>
              <w:t>“</w:t>
            </w:r>
            <w:r w:rsidR="003123CA" w:rsidRPr="003E302E">
              <w:rPr>
                <w:rFonts w:ascii="Times New Roman" w:eastAsia="Arial" w:hAnsi="Times New Roman" w:cs="Times New Roman"/>
                <w:b/>
              </w:rPr>
              <w:t>Major shareholders</w:t>
            </w:r>
            <w:r w:rsidRPr="00747D65">
              <w:rPr>
                <w:rFonts w:ascii="Times New Roman" w:eastAsia="Times New Roman" w:hAnsi="Times New Roman" w:cs="Times New Roman"/>
                <w:b/>
                <w:bCs/>
                <w:color w:val="000000"/>
                <w:lang w:val="vi-VN"/>
              </w:rPr>
              <w:t xml:space="preserve">” </w:t>
            </w:r>
            <w:r w:rsidR="004C180A" w:rsidRPr="003E302E">
              <w:rPr>
                <w:rFonts w:ascii="Times New Roman" w:eastAsia="Arial" w:hAnsi="Times New Roman" w:cs="Times New Roman"/>
              </w:rPr>
              <w:t xml:space="preserve">is defined in </w:t>
            </w:r>
            <w:r w:rsidR="006E7CB7">
              <w:rPr>
                <w:rFonts w:ascii="Times New Roman" w:eastAsia="Times New Roman" w:hAnsi="Times New Roman" w:cs="Times New Roman"/>
                <w:b/>
                <w:bCs/>
                <w:color w:val="000000"/>
                <w:lang w:val="vi-VN"/>
              </w:rPr>
              <w:t xml:space="preserve">clause </w:t>
            </w:r>
            <w:r w:rsidRPr="00747D65">
              <w:rPr>
                <w:rFonts w:ascii="Times New Roman" w:eastAsia="Times New Roman" w:hAnsi="Times New Roman" w:cs="Times New Roman"/>
                <w:b/>
                <w:bCs/>
                <w:color w:val="000000"/>
                <w:lang w:val="vi-VN"/>
              </w:rPr>
              <w:t xml:space="preserve">18 </w:t>
            </w:r>
            <w:r w:rsidR="00603A03">
              <w:rPr>
                <w:rFonts w:ascii="Times New Roman" w:eastAsia="Times New Roman" w:hAnsi="Times New Roman" w:cs="Times New Roman"/>
                <w:b/>
                <w:bCs/>
                <w:color w:val="000000"/>
                <w:lang w:val="vi-VN"/>
              </w:rPr>
              <w:t>Article</w:t>
            </w:r>
            <w:r w:rsidRPr="00747D65">
              <w:rPr>
                <w:rFonts w:ascii="Times New Roman" w:eastAsia="Times New Roman" w:hAnsi="Times New Roman" w:cs="Times New Roman"/>
                <w:b/>
                <w:bCs/>
                <w:color w:val="000000"/>
                <w:lang w:val="vi-VN"/>
              </w:rPr>
              <w:t xml:space="preserve"> 4 </w:t>
            </w:r>
            <w:r w:rsidR="006E7CB7">
              <w:rPr>
                <w:rFonts w:ascii="Times New Roman" w:eastAsia="Times New Roman" w:hAnsi="Times New Roman" w:cs="Times New Roman"/>
                <w:color w:val="000000"/>
                <w:lang w:val="vi-VN"/>
              </w:rPr>
              <w:t>Securities law</w:t>
            </w:r>
            <w:r w:rsidRPr="00747D65">
              <w:rPr>
                <w:rFonts w:ascii="Times New Roman" w:eastAsia="Times New Roman" w:hAnsi="Times New Roman" w:cs="Times New Roman"/>
                <w:color w:val="000000"/>
                <w:lang w:val="vi-VN"/>
              </w:rPr>
              <w:t>;</w:t>
            </w:r>
          </w:p>
          <w:p w:rsidR="00747D65" w:rsidRPr="00747D65" w:rsidRDefault="00747D65" w:rsidP="004C180A">
            <w:pPr>
              <w:widowControl w:val="0"/>
              <w:numPr>
                <w:ilvl w:val="0"/>
                <w:numId w:val="3"/>
              </w:numPr>
              <w:tabs>
                <w:tab w:val="left" w:pos="0"/>
                <w:tab w:val="left" w:pos="271"/>
              </w:tabs>
              <w:spacing w:before="120" w:after="0"/>
              <w:jc w:val="both"/>
              <w:rPr>
                <w:rFonts w:ascii="Times New Roman" w:eastAsia="Times New Roman" w:hAnsi="Times New Roman" w:cs="Times New Roman"/>
                <w:b/>
                <w:bCs/>
                <w:color w:val="000000"/>
                <w:lang w:val="vi-VN"/>
              </w:rPr>
            </w:pPr>
            <w:r w:rsidRPr="00747D65">
              <w:rPr>
                <w:rFonts w:ascii="Times New Roman" w:eastAsia="Times New Roman" w:hAnsi="Times New Roman" w:cs="Times New Roman"/>
                <w:b/>
                <w:bCs/>
                <w:color w:val="000000"/>
                <w:lang w:val="vi-VN"/>
              </w:rPr>
              <w:t>“</w:t>
            </w:r>
            <w:r w:rsidR="003123CA" w:rsidRPr="003E302E">
              <w:rPr>
                <w:rFonts w:ascii="Times New Roman" w:eastAsia="Arial" w:hAnsi="Times New Roman" w:cs="Times New Roman"/>
                <w:b/>
              </w:rPr>
              <w:t>Enterprise managers</w:t>
            </w:r>
            <w:r w:rsidRPr="00747D65">
              <w:rPr>
                <w:rFonts w:ascii="Times New Roman" w:eastAsia="Times New Roman" w:hAnsi="Times New Roman" w:cs="Times New Roman"/>
                <w:b/>
                <w:bCs/>
                <w:color w:val="000000"/>
                <w:lang w:val="vi-VN"/>
              </w:rPr>
              <w:t xml:space="preserve">” </w:t>
            </w:r>
            <w:r w:rsidR="004C180A" w:rsidRPr="003E302E">
              <w:rPr>
                <w:rFonts w:ascii="Times New Roman" w:eastAsia="Arial" w:hAnsi="Times New Roman" w:cs="Times New Roman"/>
              </w:rPr>
              <w:t xml:space="preserve">is defined in </w:t>
            </w:r>
            <w:r w:rsidR="006E7CB7">
              <w:rPr>
                <w:rFonts w:ascii="Times New Roman" w:eastAsia="Times New Roman" w:hAnsi="Times New Roman" w:cs="Times New Roman"/>
                <w:b/>
                <w:bCs/>
                <w:color w:val="000000"/>
                <w:lang w:val="vi-VN"/>
              </w:rPr>
              <w:t xml:space="preserve">clause </w:t>
            </w:r>
            <w:r w:rsidRPr="00747D65">
              <w:rPr>
                <w:rFonts w:ascii="Times New Roman" w:eastAsia="Times New Roman" w:hAnsi="Times New Roman" w:cs="Times New Roman"/>
                <w:b/>
                <w:bCs/>
                <w:color w:val="000000"/>
                <w:lang w:val="vi-VN"/>
              </w:rPr>
              <w:t xml:space="preserve">24 </w:t>
            </w:r>
            <w:r w:rsidR="00603A03">
              <w:rPr>
                <w:rFonts w:ascii="Times New Roman" w:eastAsia="Times New Roman" w:hAnsi="Times New Roman" w:cs="Times New Roman"/>
                <w:b/>
                <w:bCs/>
                <w:color w:val="000000"/>
                <w:lang w:val="vi-VN"/>
              </w:rPr>
              <w:t>Article</w:t>
            </w:r>
            <w:r w:rsidRPr="00747D65">
              <w:rPr>
                <w:rFonts w:ascii="Times New Roman" w:eastAsia="Times New Roman" w:hAnsi="Times New Roman" w:cs="Times New Roman"/>
                <w:b/>
                <w:bCs/>
                <w:color w:val="000000"/>
                <w:lang w:val="vi-VN"/>
              </w:rPr>
              <w:t xml:space="preserve"> 4 </w:t>
            </w:r>
            <w:r w:rsidR="006E7CB7">
              <w:rPr>
                <w:rFonts w:ascii="Times New Roman" w:eastAsia="Times New Roman" w:hAnsi="Times New Roman" w:cs="Times New Roman"/>
                <w:color w:val="000000"/>
                <w:lang w:val="vi-VN"/>
              </w:rPr>
              <w:t>Enterprise law</w:t>
            </w:r>
            <w:r w:rsidRPr="00747D65">
              <w:rPr>
                <w:rFonts w:ascii="Times New Roman" w:eastAsia="Times New Roman" w:hAnsi="Times New Roman" w:cs="Times New Roman"/>
                <w:color w:val="000000"/>
                <w:lang w:val="vi-VN"/>
              </w:rPr>
              <w:t>;</w:t>
            </w:r>
          </w:p>
          <w:p w:rsidR="00747D65" w:rsidRPr="00747D65" w:rsidRDefault="00663862" w:rsidP="004C180A">
            <w:pPr>
              <w:widowControl w:val="0"/>
              <w:numPr>
                <w:ilvl w:val="0"/>
                <w:numId w:val="4"/>
              </w:numPr>
              <w:tabs>
                <w:tab w:val="left" w:pos="5"/>
                <w:tab w:val="left" w:pos="271"/>
              </w:tabs>
              <w:spacing w:before="120" w:after="0"/>
              <w:jc w:val="both"/>
              <w:rPr>
                <w:rFonts w:ascii="Times New Roman" w:eastAsia="Times New Roman" w:hAnsi="Times New Roman" w:cs="Times New Roman"/>
                <w:b/>
                <w:bCs/>
                <w:color w:val="000000"/>
                <w:lang w:val="vi-VN"/>
              </w:rPr>
            </w:pPr>
            <w:r w:rsidRPr="00663862">
              <w:rPr>
                <w:rFonts w:ascii="Times New Roman" w:eastAsia="Times New Roman" w:hAnsi="Times New Roman" w:cs="Times New Roman"/>
                <w:b/>
                <w:bCs/>
                <w:color w:val="000000"/>
                <w:lang w:val="vi-VN"/>
              </w:rPr>
              <w:t xml:space="preserve">“BOD Independent member” (herein after called independent member is specified in </w:t>
            </w:r>
            <w:r w:rsidR="006E7CB7">
              <w:rPr>
                <w:rFonts w:ascii="Times New Roman" w:eastAsia="Times New Roman" w:hAnsi="Times New Roman" w:cs="Times New Roman"/>
                <w:b/>
                <w:bCs/>
                <w:color w:val="000000"/>
                <w:lang w:val="vi-VN"/>
              </w:rPr>
              <w:t xml:space="preserve">clause </w:t>
            </w:r>
            <w:r w:rsidR="00747D65" w:rsidRPr="00747D65">
              <w:rPr>
                <w:rFonts w:ascii="Times New Roman" w:eastAsia="Times New Roman" w:hAnsi="Times New Roman" w:cs="Times New Roman"/>
                <w:b/>
                <w:bCs/>
                <w:color w:val="000000"/>
                <w:lang w:val="vi-VN"/>
              </w:rPr>
              <w:t xml:space="preserve">2 </w:t>
            </w:r>
            <w:r w:rsidR="00603A03">
              <w:rPr>
                <w:rFonts w:ascii="Times New Roman" w:eastAsia="Times New Roman" w:hAnsi="Times New Roman" w:cs="Times New Roman"/>
                <w:b/>
                <w:bCs/>
                <w:color w:val="000000"/>
                <w:lang w:val="vi-VN"/>
              </w:rPr>
              <w:t>Article</w:t>
            </w:r>
            <w:r w:rsidR="00747D65" w:rsidRPr="00747D65">
              <w:rPr>
                <w:rFonts w:ascii="Times New Roman" w:eastAsia="Times New Roman" w:hAnsi="Times New Roman" w:cs="Times New Roman"/>
                <w:b/>
                <w:bCs/>
                <w:color w:val="000000"/>
                <w:lang w:val="vi-VN"/>
              </w:rPr>
              <w:t xml:space="preserve"> 155 </w:t>
            </w:r>
            <w:r w:rsidRPr="00663862">
              <w:rPr>
                <w:rFonts w:ascii="Times New Roman" w:eastAsia="Times New Roman" w:hAnsi="Times New Roman" w:cs="Times New Roman"/>
                <w:bCs/>
                <w:color w:val="000000"/>
              </w:rPr>
              <w:t>of</w:t>
            </w:r>
            <w:r>
              <w:rPr>
                <w:rFonts w:ascii="Times New Roman" w:eastAsia="Times New Roman" w:hAnsi="Times New Roman" w:cs="Times New Roman"/>
                <w:b/>
                <w:bCs/>
                <w:color w:val="000000"/>
              </w:rPr>
              <w:t xml:space="preserve"> </w:t>
            </w:r>
            <w:r w:rsidR="006E7CB7">
              <w:rPr>
                <w:rFonts w:ascii="Times New Roman" w:eastAsia="Times New Roman" w:hAnsi="Times New Roman" w:cs="Times New Roman"/>
                <w:color w:val="000000"/>
                <w:lang w:val="vi-VN"/>
              </w:rPr>
              <w:t>Enterprise law</w:t>
            </w:r>
            <w:r w:rsidR="00747D65" w:rsidRPr="00747D65">
              <w:rPr>
                <w:rFonts w:ascii="Times New Roman" w:eastAsia="Times New Roman" w:hAnsi="Times New Roman" w:cs="Times New Roman"/>
                <w:color w:val="000000"/>
                <w:lang w:val="vi-VN"/>
              </w:rPr>
              <w:t>;</w:t>
            </w:r>
          </w:p>
          <w:p w:rsidR="00747D65" w:rsidRDefault="00485540" w:rsidP="004C180A">
            <w:pPr>
              <w:widowControl w:val="0"/>
              <w:spacing w:before="120" w:after="0"/>
              <w:jc w:val="both"/>
              <w:rPr>
                <w:rFonts w:ascii="Times New Roman" w:eastAsia="Courier New" w:hAnsi="Times New Roman" w:cs="Times New Roman"/>
                <w:color w:val="000000"/>
              </w:rPr>
            </w:pPr>
            <w:r w:rsidRPr="00485540">
              <w:rPr>
                <w:rFonts w:ascii="Times New Roman" w:eastAsia="Courier New" w:hAnsi="Times New Roman" w:cs="Times New Roman"/>
                <w:bCs/>
                <w:color w:val="000000"/>
              </w:rPr>
              <w:t>h.</w:t>
            </w:r>
            <w:r>
              <w:rPr>
                <w:rFonts w:ascii="Times New Roman" w:eastAsia="Courier New" w:hAnsi="Times New Roman" w:cs="Times New Roman"/>
                <w:b/>
                <w:bCs/>
                <w:color w:val="000000"/>
              </w:rPr>
              <w:t xml:space="preserve"> </w:t>
            </w:r>
            <w:r w:rsidR="00747D65" w:rsidRPr="00747D65">
              <w:rPr>
                <w:rFonts w:ascii="Times New Roman" w:eastAsia="Courier New" w:hAnsi="Times New Roman" w:cs="Times New Roman"/>
                <w:b/>
                <w:bCs/>
                <w:color w:val="000000"/>
                <w:lang w:val="vi-VN"/>
              </w:rPr>
              <w:t>“</w:t>
            </w:r>
            <w:r w:rsidR="00663862" w:rsidRPr="00663862">
              <w:rPr>
                <w:rFonts w:ascii="Times New Roman" w:eastAsia="Courier New" w:hAnsi="Times New Roman" w:cs="Times New Roman"/>
                <w:b/>
                <w:bCs/>
                <w:color w:val="000000"/>
              </w:rPr>
              <w:t>Governance officer</w:t>
            </w:r>
            <w:r w:rsidR="00747D65" w:rsidRPr="00747D65">
              <w:rPr>
                <w:rFonts w:ascii="Times New Roman" w:eastAsia="Courier New" w:hAnsi="Times New Roman" w:cs="Times New Roman"/>
                <w:b/>
                <w:bCs/>
                <w:color w:val="000000"/>
                <w:lang w:val="vi-VN"/>
              </w:rPr>
              <w:t xml:space="preserve">” </w:t>
            </w:r>
            <w:r w:rsidR="00663862" w:rsidRPr="00663862">
              <w:rPr>
                <w:rFonts w:ascii="Times New Roman" w:eastAsia="Courier New" w:hAnsi="Times New Roman" w:cs="Times New Roman"/>
                <w:color w:val="000000"/>
              </w:rPr>
              <w:t>means the person who has the rights and obligations specified in</w:t>
            </w:r>
            <w:r w:rsidR="00747D65" w:rsidRPr="00747D65">
              <w:rPr>
                <w:rFonts w:ascii="Times New Roman" w:eastAsia="Courier New" w:hAnsi="Times New Roman" w:cs="Times New Roman"/>
                <w:color w:val="000000"/>
                <w:lang w:val="vi-VN"/>
              </w:rPr>
              <w:t xml:space="preserve"> </w:t>
            </w:r>
            <w:r w:rsidR="00603A03">
              <w:rPr>
                <w:rFonts w:ascii="Times New Roman" w:eastAsia="Courier New" w:hAnsi="Times New Roman" w:cs="Times New Roman"/>
                <w:b/>
                <w:bCs/>
                <w:color w:val="000000"/>
                <w:lang w:val="vi-VN"/>
              </w:rPr>
              <w:t>Article</w:t>
            </w:r>
            <w:r w:rsidR="00747D65" w:rsidRPr="00747D65">
              <w:rPr>
                <w:rFonts w:ascii="Times New Roman" w:eastAsia="Courier New" w:hAnsi="Times New Roman" w:cs="Times New Roman"/>
                <w:b/>
                <w:bCs/>
                <w:color w:val="000000"/>
                <w:lang w:val="vi-VN"/>
              </w:rPr>
              <w:t xml:space="preserve"> 281 </w:t>
            </w:r>
            <w:r w:rsidR="009F0216">
              <w:rPr>
                <w:rFonts w:ascii="Times New Roman" w:eastAsia="Courier New" w:hAnsi="Times New Roman" w:cs="Times New Roman"/>
                <w:b/>
                <w:bCs/>
                <w:color w:val="000000"/>
              </w:rPr>
              <w:t>of Decree No.</w:t>
            </w:r>
            <w:r w:rsidR="00747D65" w:rsidRPr="00747D65">
              <w:rPr>
                <w:rFonts w:ascii="Times New Roman" w:eastAsia="Courier New" w:hAnsi="Times New Roman" w:cs="Times New Roman"/>
                <w:b/>
                <w:bCs/>
                <w:color w:val="000000"/>
                <w:lang w:val="vi-VN"/>
              </w:rPr>
              <w:t xml:space="preserve"> 155/2020/NĐ-CP</w:t>
            </w:r>
            <w:r w:rsidR="00747D65" w:rsidRPr="00747D65">
              <w:rPr>
                <w:rFonts w:ascii="Times New Roman" w:eastAsia="Courier New" w:hAnsi="Times New Roman" w:cs="Times New Roman"/>
                <w:color w:val="000000"/>
                <w:lang w:val="vi-VN"/>
              </w:rPr>
              <w:t>;</w:t>
            </w:r>
          </w:p>
          <w:p w:rsidR="00485540" w:rsidRPr="00485540" w:rsidRDefault="00485540" w:rsidP="004C180A">
            <w:pPr>
              <w:widowControl w:val="0"/>
              <w:tabs>
                <w:tab w:val="left" w:pos="0"/>
                <w:tab w:val="left" w:pos="361"/>
              </w:tabs>
              <w:spacing w:before="120" w:after="0"/>
              <w:jc w:val="both"/>
              <w:rPr>
                <w:rFonts w:ascii="Times New Roman" w:eastAsia="Courier New" w:hAnsi="Times New Roman" w:cs="Times New Roman"/>
                <w:color w:val="000000"/>
              </w:rPr>
            </w:pPr>
            <w:r>
              <w:rPr>
                <w:rFonts w:ascii="Times New Roman" w:eastAsia="Courier New" w:hAnsi="Times New Roman" w:cs="Times New Roman"/>
                <w:color w:val="000000"/>
              </w:rPr>
              <w:t xml:space="preserve">i. </w:t>
            </w:r>
            <w:r w:rsidRPr="00485540">
              <w:rPr>
                <w:rFonts w:ascii="Times New Roman" w:eastAsia="Courier New" w:hAnsi="Times New Roman" w:cs="Times New Roman"/>
                <w:color w:val="000000"/>
              </w:rPr>
              <w:t>“</w:t>
            </w:r>
            <w:r w:rsidR="009F0216" w:rsidRPr="009F0216">
              <w:rPr>
                <w:rFonts w:ascii="Times New Roman" w:eastAsia="Times New Roman" w:hAnsi="Times New Roman" w:cs="Times New Roman"/>
                <w:b/>
                <w:bCs/>
                <w:color w:val="000000"/>
              </w:rPr>
              <w:t>Related persons</w:t>
            </w:r>
            <w:r w:rsidRPr="00485540">
              <w:rPr>
                <w:rFonts w:ascii="Times New Roman" w:eastAsia="Courier New" w:hAnsi="Times New Roman" w:cs="Times New Roman"/>
                <w:color w:val="000000"/>
              </w:rPr>
              <w:t xml:space="preserve">” </w:t>
            </w:r>
            <w:r w:rsidR="009F0216" w:rsidRPr="009F0216">
              <w:rPr>
                <w:rFonts w:ascii="Times New Roman" w:eastAsia="Courier New" w:hAnsi="Times New Roman" w:cs="Times New Roman"/>
                <w:color w:val="000000"/>
              </w:rPr>
              <w:t xml:space="preserve">are individuals and organizations specified in </w:t>
            </w:r>
            <w:r w:rsidR="006E7CB7">
              <w:rPr>
                <w:rFonts w:ascii="Times New Roman" w:eastAsia="Courier New" w:hAnsi="Times New Roman" w:cs="Times New Roman"/>
                <w:color w:val="000000"/>
              </w:rPr>
              <w:t xml:space="preserve">clause </w:t>
            </w:r>
            <w:r w:rsidRPr="00485540">
              <w:rPr>
                <w:rFonts w:ascii="Times New Roman" w:eastAsia="Courier New" w:hAnsi="Times New Roman" w:cs="Times New Roman"/>
                <w:color w:val="000000"/>
              </w:rPr>
              <w:t xml:space="preserve">23 </w:t>
            </w:r>
            <w:r w:rsidR="00603A03">
              <w:rPr>
                <w:rFonts w:ascii="Times New Roman" w:eastAsia="Courier New" w:hAnsi="Times New Roman" w:cs="Times New Roman"/>
                <w:color w:val="000000"/>
              </w:rPr>
              <w:t>Article</w:t>
            </w:r>
            <w:r w:rsidRPr="00485540">
              <w:rPr>
                <w:rFonts w:ascii="Times New Roman" w:eastAsia="Courier New" w:hAnsi="Times New Roman" w:cs="Times New Roman"/>
                <w:color w:val="000000"/>
              </w:rPr>
              <w:t xml:space="preserve"> 4 </w:t>
            </w:r>
            <w:r w:rsidR="009F0216">
              <w:rPr>
                <w:rFonts w:ascii="Times New Roman" w:eastAsia="Courier New" w:hAnsi="Times New Roman" w:cs="Times New Roman"/>
                <w:color w:val="000000"/>
              </w:rPr>
              <w:t xml:space="preserve">of </w:t>
            </w:r>
            <w:r w:rsidR="009F0216" w:rsidRPr="009F0216">
              <w:rPr>
                <w:rFonts w:ascii="Times New Roman" w:eastAsia="Courier New" w:hAnsi="Times New Roman" w:cs="Times New Roman"/>
                <w:color w:val="000000"/>
              </w:rPr>
              <w:t>Enterprise law</w:t>
            </w:r>
            <w:r w:rsidRPr="00485540">
              <w:rPr>
                <w:rFonts w:ascii="Times New Roman" w:eastAsia="Courier New" w:hAnsi="Times New Roman" w:cs="Times New Roman"/>
                <w:color w:val="000000"/>
              </w:rPr>
              <w:t xml:space="preserve">, </w:t>
            </w:r>
            <w:r w:rsidR="006E7CB7">
              <w:rPr>
                <w:rFonts w:ascii="Times New Roman" w:eastAsia="Courier New" w:hAnsi="Times New Roman" w:cs="Times New Roman"/>
                <w:b/>
                <w:color w:val="000000"/>
              </w:rPr>
              <w:t xml:space="preserve">clause </w:t>
            </w:r>
            <w:r w:rsidRPr="00485540">
              <w:rPr>
                <w:rFonts w:ascii="Times New Roman" w:eastAsia="Courier New" w:hAnsi="Times New Roman" w:cs="Times New Roman"/>
                <w:b/>
                <w:color w:val="000000"/>
              </w:rPr>
              <w:t xml:space="preserve">46 </w:t>
            </w:r>
            <w:r w:rsidR="00603A03">
              <w:rPr>
                <w:rFonts w:ascii="Times New Roman" w:eastAsia="Courier New" w:hAnsi="Times New Roman" w:cs="Times New Roman"/>
                <w:b/>
                <w:color w:val="000000"/>
              </w:rPr>
              <w:t>Article</w:t>
            </w:r>
            <w:r w:rsidRPr="00485540">
              <w:rPr>
                <w:rFonts w:ascii="Times New Roman" w:eastAsia="Courier New" w:hAnsi="Times New Roman" w:cs="Times New Roman"/>
                <w:b/>
                <w:color w:val="000000"/>
              </w:rPr>
              <w:t xml:space="preserve"> 4 </w:t>
            </w:r>
            <w:r w:rsidR="009F0216">
              <w:rPr>
                <w:rFonts w:ascii="Times New Roman" w:eastAsia="Courier New" w:hAnsi="Times New Roman" w:cs="Times New Roman"/>
                <w:b/>
                <w:color w:val="000000"/>
              </w:rPr>
              <w:t xml:space="preserve">of </w:t>
            </w:r>
            <w:r w:rsidR="009F0216">
              <w:rPr>
                <w:rFonts w:ascii="Times New Roman" w:eastAsia="Times New Roman" w:hAnsi="Times New Roman" w:cs="Times New Roman"/>
                <w:b/>
                <w:color w:val="000000"/>
                <w:lang w:val="vi-VN"/>
              </w:rPr>
              <w:t>Securities law</w:t>
            </w:r>
            <w:r w:rsidRPr="00485540">
              <w:rPr>
                <w:rFonts w:ascii="Times New Roman" w:eastAsia="Courier New" w:hAnsi="Times New Roman" w:cs="Times New Roman"/>
                <w:color w:val="000000"/>
              </w:rPr>
              <w:t xml:space="preserve">; </w:t>
            </w:r>
          </w:p>
          <w:p w:rsidR="00485540" w:rsidRDefault="00485540" w:rsidP="00747D65">
            <w:pPr>
              <w:widowControl w:val="0"/>
              <w:spacing w:after="0"/>
              <w:ind w:firstLine="125"/>
              <w:jc w:val="both"/>
              <w:rPr>
                <w:rFonts w:ascii="Times New Roman" w:eastAsia="Courier New" w:hAnsi="Times New Roman" w:cs="Times New Roman"/>
                <w:color w:val="000000"/>
              </w:rPr>
            </w:pPr>
          </w:p>
          <w:p w:rsidR="00485540" w:rsidRPr="00485540" w:rsidRDefault="00485540" w:rsidP="00747D65">
            <w:pPr>
              <w:widowControl w:val="0"/>
              <w:spacing w:after="0"/>
              <w:ind w:firstLine="125"/>
              <w:jc w:val="both"/>
              <w:rPr>
                <w:rFonts w:ascii="Times New Roman" w:eastAsia="Times New Roman" w:hAnsi="Times New Roman" w:cs="Times New Roman"/>
                <w:b/>
                <w:bCs/>
                <w:color w:val="000000"/>
              </w:rPr>
            </w:pPr>
          </w:p>
        </w:tc>
        <w:tc>
          <w:tcPr>
            <w:tcW w:w="1609" w:type="dxa"/>
          </w:tcPr>
          <w:p w:rsidR="0013050B" w:rsidRDefault="0013050B" w:rsidP="0013050B">
            <w:pPr>
              <w:pStyle w:val="BodyText2"/>
              <w:shd w:val="clear" w:color="auto" w:fill="auto"/>
              <w:spacing w:line="240" w:lineRule="auto"/>
              <w:ind w:firstLine="0"/>
              <w:rPr>
                <w:rStyle w:val="BodytextNotBold"/>
                <w:bCs/>
                <w:lang w:val="en-US"/>
              </w:rPr>
            </w:pPr>
            <w:r>
              <w:rPr>
                <w:rStyle w:val="BodytextNotBold"/>
                <w:bCs/>
              </w:rPr>
              <w:t>Amended according to Enterprise Law 2020 and Securities Law 2019</w:t>
            </w:r>
          </w:p>
          <w:p w:rsidR="00736E75" w:rsidRPr="00CE209A" w:rsidRDefault="00736E75" w:rsidP="00145CC5">
            <w:pPr>
              <w:pStyle w:val="BodyText2"/>
              <w:shd w:val="clear" w:color="auto" w:fill="auto"/>
              <w:spacing w:line="240" w:lineRule="auto"/>
              <w:ind w:firstLine="0"/>
              <w:rPr>
                <w:rStyle w:val="BodytextNotBold"/>
                <w:bCs/>
              </w:rPr>
            </w:pPr>
          </w:p>
        </w:tc>
      </w:tr>
      <w:tr w:rsidR="00E95085" w:rsidTr="00736E75">
        <w:tc>
          <w:tcPr>
            <w:tcW w:w="675" w:type="dxa"/>
          </w:tcPr>
          <w:p w:rsidR="00E95085" w:rsidRDefault="00E95085" w:rsidP="005C0904">
            <w:pPr>
              <w:pStyle w:val="BodyText2"/>
              <w:shd w:val="clear" w:color="auto" w:fill="auto"/>
              <w:spacing w:line="220" w:lineRule="exact"/>
              <w:ind w:left="160" w:firstLine="0"/>
              <w:jc w:val="left"/>
              <w:rPr>
                <w:rStyle w:val="BodyText1"/>
                <w:lang w:val="en-US"/>
              </w:rPr>
            </w:pPr>
            <w:r>
              <w:rPr>
                <w:rStyle w:val="BodyText1"/>
                <w:lang w:val="en-US"/>
              </w:rPr>
              <w:t>4</w:t>
            </w:r>
          </w:p>
        </w:tc>
        <w:tc>
          <w:tcPr>
            <w:tcW w:w="6358" w:type="dxa"/>
          </w:tcPr>
          <w:p w:rsidR="00E95085" w:rsidRDefault="00E70792" w:rsidP="00E95085">
            <w:pPr>
              <w:widowControl w:val="0"/>
              <w:spacing w:after="0"/>
              <w:ind w:firstLine="34"/>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Supplementing </w:t>
            </w:r>
            <w:r w:rsidR="00267A42">
              <w:rPr>
                <w:rFonts w:ascii="Times New Roman" w:eastAsia="Times New Roman" w:hAnsi="Times New Roman" w:cs="Times New Roman"/>
                <w:b/>
                <w:bCs/>
                <w:color w:val="000000"/>
              </w:rPr>
              <w:t>point</w:t>
            </w:r>
            <w:r w:rsidR="00E95085" w:rsidRPr="00E95085">
              <w:rPr>
                <w:rFonts w:ascii="Times New Roman" w:eastAsia="Times New Roman" w:hAnsi="Times New Roman" w:cs="Times New Roman"/>
                <w:b/>
                <w:bCs/>
                <w:color w:val="000000"/>
              </w:rPr>
              <w:t xml:space="preserve"> j, k, l </w:t>
            </w:r>
            <w:r w:rsidR="006E7CB7">
              <w:rPr>
                <w:rFonts w:ascii="Times New Roman" w:eastAsia="Times New Roman" w:hAnsi="Times New Roman" w:cs="Times New Roman"/>
                <w:b/>
                <w:bCs/>
                <w:color w:val="000000"/>
              </w:rPr>
              <w:t xml:space="preserve">clause </w:t>
            </w:r>
            <w:r w:rsidR="00E95085" w:rsidRPr="00E95085">
              <w:rPr>
                <w:rFonts w:ascii="Times New Roman" w:eastAsia="Times New Roman" w:hAnsi="Times New Roman" w:cs="Times New Roman"/>
                <w:b/>
                <w:bCs/>
                <w:color w:val="000000"/>
              </w:rPr>
              <w:t xml:space="preserve">2 </w:t>
            </w:r>
            <w:r w:rsidR="00603A03">
              <w:rPr>
                <w:rFonts w:ascii="Times New Roman" w:eastAsia="Times New Roman" w:hAnsi="Times New Roman" w:cs="Times New Roman"/>
                <w:b/>
                <w:bCs/>
                <w:color w:val="000000"/>
              </w:rPr>
              <w:t>Article</w:t>
            </w:r>
            <w:r w:rsidR="00E95085" w:rsidRPr="00E95085">
              <w:rPr>
                <w:rFonts w:ascii="Times New Roman" w:eastAsia="Times New Roman" w:hAnsi="Times New Roman" w:cs="Times New Roman"/>
                <w:b/>
                <w:bCs/>
                <w:color w:val="000000"/>
              </w:rPr>
              <w:t xml:space="preserve"> 2. </w:t>
            </w:r>
            <w:r w:rsidR="009F0216" w:rsidRPr="00303BA0">
              <w:rPr>
                <w:rFonts w:ascii="Times New Roman" w:eastAsia="Times New Roman" w:hAnsi="Times New Roman" w:cs="Times New Roman"/>
                <w:b/>
                <w:bCs/>
                <w:color w:val="000000"/>
                <w:lang w:val="vi-VN"/>
              </w:rPr>
              <w:t>Interpretation of terms</w:t>
            </w:r>
          </w:p>
          <w:p w:rsidR="0007404D" w:rsidRPr="0007404D" w:rsidRDefault="00F75188" w:rsidP="0007404D">
            <w:pPr>
              <w:widowControl w:val="0"/>
              <w:spacing w:after="0"/>
              <w:ind w:firstLine="34"/>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This content is not feature</w:t>
            </w:r>
            <w:r w:rsidR="004C180A">
              <w:rPr>
                <w:rFonts w:ascii="Times New Roman" w:eastAsia="Times New Roman" w:hAnsi="Times New Roman" w:cs="Times New Roman"/>
                <w:bCs/>
                <w:color w:val="000000"/>
              </w:rPr>
              <w:t>d</w:t>
            </w:r>
            <w:r>
              <w:rPr>
                <w:rFonts w:ascii="Times New Roman" w:eastAsia="Times New Roman" w:hAnsi="Times New Roman" w:cs="Times New Roman"/>
                <w:bCs/>
                <w:color w:val="000000"/>
              </w:rPr>
              <w:t xml:space="preserve"> in the current Regulations</w:t>
            </w:r>
          </w:p>
          <w:p w:rsidR="0007404D" w:rsidRPr="00E95085" w:rsidRDefault="0007404D" w:rsidP="00E95085">
            <w:pPr>
              <w:widowControl w:val="0"/>
              <w:spacing w:after="0"/>
              <w:ind w:firstLine="34"/>
              <w:jc w:val="both"/>
              <w:rPr>
                <w:rFonts w:ascii="Times New Roman" w:eastAsia="Times New Roman" w:hAnsi="Times New Roman" w:cs="Times New Roman"/>
                <w:b/>
                <w:bCs/>
                <w:color w:val="000000"/>
              </w:rPr>
            </w:pPr>
          </w:p>
          <w:p w:rsidR="00E95085" w:rsidRDefault="00E95085" w:rsidP="00145CC5">
            <w:pPr>
              <w:widowControl w:val="0"/>
              <w:spacing w:after="0"/>
              <w:ind w:firstLine="34"/>
              <w:jc w:val="both"/>
              <w:rPr>
                <w:rFonts w:ascii="Times New Roman" w:eastAsia="Times New Roman" w:hAnsi="Times New Roman" w:cs="Times New Roman"/>
                <w:b/>
                <w:bCs/>
                <w:color w:val="000000"/>
              </w:rPr>
            </w:pPr>
          </w:p>
        </w:tc>
        <w:tc>
          <w:tcPr>
            <w:tcW w:w="6542" w:type="dxa"/>
          </w:tcPr>
          <w:p w:rsidR="00E95085" w:rsidRDefault="00267A42" w:rsidP="00E95085">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Point</w:t>
            </w:r>
            <w:r w:rsidR="00E95085" w:rsidRPr="00E95085">
              <w:rPr>
                <w:rFonts w:ascii="Times New Roman" w:eastAsia="Times New Roman" w:hAnsi="Times New Roman" w:cs="Times New Roman"/>
                <w:b/>
                <w:bCs/>
                <w:color w:val="000000"/>
              </w:rPr>
              <w:t xml:space="preserve"> j, k, l </w:t>
            </w:r>
            <w:r w:rsidR="006E7CB7">
              <w:rPr>
                <w:rFonts w:ascii="Times New Roman" w:eastAsia="Times New Roman" w:hAnsi="Times New Roman" w:cs="Times New Roman"/>
                <w:b/>
                <w:bCs/>
                <w:color w:val="000000"/>
              </w:rPr>
              <w:t xml:space="preserve">clause </w:t>
            </w:r>
            <w:r w:rsidR="00E95085" w:rsidRPr="00E95085">
              <w:rPr>
                <w:rFonts w:ascii="Times New Roman" w:eastAsia="Times New Roman" w:hAnsi="Times New Roman" w:cs="Times New Roman"/>
                <w:b/>
                <w:bCs/>
                <w:color w:val="000000"/>
              </w:rPr>
              <w:t xml:space="preserve">2 </w:t>
            </w:r>
            <w:r w:rsidR="00603A03">
              <w:rPr>
                <w:rFonts w:ascii="Times New Roman" w:eastAsia="Times New Roman" w:hAnsi="Times New Roman" w:cs="Times New Roman"/>
                <w:b/>
                <w:bCs/>
                <w:color w:val="000000"/>
              </w:rPr>
              <w:t>Article</w:t>
            </w:r>
            <w:r w:rsidR="00E95085" w:rsidRPr="00E95085">
              <w:rPr>
                <w:rFonts w:ascii="Times New Roman" w:eastAsia="Times New Roman" w:hAnsi="Times New Roman" w:cs="Times New Roman"/>
                <w:b/>
                <w:bCs/>
                <w:color w:val="000000"/>
              </w:rPr>
              <w:t xml:space="preserve"> 2. </w:t>
            </w:r>
            <w:r w:rsidR="009F0216" w:rsidRPr="00303BA0">
              <w:rPr>
                <w:rFonts w:ascii="Times New Roman" w:eastAsia="Times New Roman" w:hAnsi="Times New Roman" w:cs="Times New Roman"/>
                <w:b/>
                <w:bCs/>
                <w:color w:val="000000"/>
                <w:lang w:val="vi-VN"/>
              </w:rPr>
              <w:t>Interpretation of terms</w:t>
            </w:r>
          </w:p>
          <w:p w:rsidR="0007404D" w:rsidRPr="0007404D" w:rsidRDefault="0007404D" w:rsidP="0007404D">
            <w:pPr>
              <w:widowControl w:val="0"/>
              <w:tabs>
                <w:tab w:val="left" w:pos="0"/>
                <w:tab w:val="left" w:pos="361"/>
              </w:tabs>
              <w:spacing w:before="120" w:after="0"/>
              <w:jc w:val="both"/>
              <w:rPr>
                <w:rFonts w:ascii="Times New Roman" w:eastAsia="Courier New" w:hAnsi="Times New Roman" w:cs="Times New Roman"/>
                <w:color w:val="000000"/>
                <w:lang w:val="vi-VN"/>
              </w:rPr>
            </w:pPr>
            <w:r>
              <w:rPr>
                <w:rFonts w:ascii="Times New Roman" w:eastAsia="Times New Roman" w:hAnsi="Times New Roman" w:cs="Times New Roman"/>
                <w:bCs/>
                <w:color w:val="000000"/>
              </w:rPr>
              <w:t xml:space="preserve">j. </w:t>
            </w:r>
            <w:r w:rsidR="006C2AB6" w:rsidRPr="006C2AB6">
              <w:rPr>
                <w:rFonts w:ascii="Times New Roman" w:eastAsia="Times New Roman" w:hAnsi="Times New Roman" w:cs="Times New Roman"/>
                <w:bCs/>
                <w:color w:val="000000"/>
              </w:rPr>
              <w:t>Offline meeting" is a form of holding a meeting of the General Meeting of Shareholders convened at a venue, shareholders or authorized representatives of shareholders attend, discuss and vote directly at the meeting venue</w:t>
            </w:r>
            <w:r w:rsidRPr="0007404D">
              <w:rPr>
                <w:rFonts w:ascii="Times New Roman" w:eastAsia="Courier New" w:hAnsi="Times New Roman" w:cs="Times New Roman"/>
                <w:color w:val="000000"/>
                <w:lang w:val="vi-VN"/>
              </w:rPr>
              <w:t xml:space="preserve">; </w:t>
            </w:r>
          </w:p>
          <w:p w:rsidR="0007404D" w:rsidRPr="0007404D" w:rsidRDefault="0007404D" w:rsidP="0007404D">
            <w:pPr>
              <w:widowControl w:val="0"/>
              <w:tabs>
                <w:tab w:val="left" w:pos="0"/>
                <w:tab w:val="left" w:pos="361"/>
              </w:tabs>
              <w:spacing w:before="120" w:after="0"/>
              <w:jc w:val="both"/>
              <w:rPr>
                <w:rFonts w:ascii="Times New Roman" w:eastAsia="Courier New" w:hAnsi="Times New Roman" w:cs="Times New Roman"/>
                <w:color w:val="000000"/>
                <w:lang w:val="vi-VN"/>
              </w:rPr>
            </w:pPr>
            <w:r w:rsidRPr="0007404D">
              <w:rPr>
                <w:rFonts w:ascii="Times New Roman" w:eastAsia="Courier New" w:hAnsi="Times New Roman" w:cs="Times New Roman"/>
                <w:color w:val="000000"/>
                <w:lang w:val="vi-VN"/>
              </w:rPr>
              <w:t>k.</w:t>
            </w:r>
            <w:r w:rsidR="006C2AB6">
              <w:t xml:space="preserve"> </w:t>
            </w:r>
            <w:r w:rsidR="006C2AB6" w:rsidRPr="006C2AB6">
              <w:rPr>
                <w:rFonts w:ascii="Times New Roman" w:eastAsia="Courier New" w:hAnsi="Times New Roman" w:cs="Times New Roman"/>
                <w:color w:val="000000"/>
                <w:lang w:val="vi-VN"/>
              </w:rPr>
              <w:t>"Online meeting" is a form of holding General Meeting of Shareholders using electronic means and through the internet environment or another form that allows shareholders at different places to attend and discuss and vote by electronic voting or other form as designated by the Company. The venue where the chairperson attends is the main venue of the meeting</w:t>
            </w:r>
            <w:r w:rsidRPr="0007404D">
              <w:rPr>
                <w:rFonts w:ascii="Times New Roman" w:eastAsia="Courier New" w:hAnsi="Times New Roman" w:cs="Times New Roman"/>
                <w:color w:val="000000"/>
                <w:lang w:val="vi-VN"/>
              </w:rPr>
              <w:t xml:space="preserve">; </w:t>
            </w:r>
          </w:p>
          <w:p w:rsidR="0007404D" w:rsidRPr="0007404D" w:rsidRDefault="0007404D" w:rsidP="0007404D">
            <w:pPr>
              <w:widowControl w:val="0"/>
              <w:tabs>
                <w:tab w:val="left" w:pos="0"/>
                <w:tab w:val="left" w:pos="361"/>
              </w:tabs>
              <w:spacing w:before="120" w:after="0"/>
              <w:jc w:val="both"/>
              <w:rPr>
                <w:rFonts w:ascii="Times New Roman" w:eastAsia="Courier New" w:hAnsi="Times New Roman" w:cs="Times New Roman"/>
                <w:color w:val="000000"/>
                <w:lang w:val="vi-VN"/>
              </w:rPr>
            </w:pPr>
            <w:r w:rsidRPr="0007404D">
              <w:rPr>
                <w:rFonts w:ascii="Times New Roman" w:eastAsia="Courier New" w:hAnsi="Times New Roman" w:cs="Times New Roman"/>
                <w:color w:val="000000"/>
                <w:lang w:val="vi-VN"/>
              </w:rPr>
              <w:t>l.</w:t>
            </w:r>
            <w:r w:rsidR="006C2AB6">
              <w:t xml:space="preserve"> </w:t>
            </w:r>
            <w:r w:rsidR="006C2AB6" w:rsidRPr="006C2AB6">
              <w:rPr>
                <w:rFonts w:ascii="Times New Roman" w:eastAsia="Courier New" w:hAnsi="Times New Roman" w:cs="Times New Roman"/>
                <w:color w:val="000000"/>
                <w:lang w:val="vi-VN"/>
              </w:rPr>
              <w:t>"Electronic voting" means a shareholder or a shareholder's authorized representative voting through the Company's or a third party’s electronic voting system designated by the Company.</w:t>
            </w:r>
          </w:p>
          <w:p w:rsidR="0007404D" w:rsidRPr="00145CC5" w:rsidRDefault="0007404D" w:rsidP="00E95085">
            <w:pPr>
              <w:widowControl w:val="0"/>
              <w:spacing w:after="0"/>
              <w:jc w:val="both"/>
              <w:rPr>
                <w:rFonts w:ascii="Times New Roman" w:eastAsia="Times New Roman" w:hAnsi="Times New Roman" w:cs="Times New Roman"/>
                <w:b/>
                <w:bCs/>
                <w:color w:val="000000"/>
                <w:lang w:val="vi-VN"/>
              </w:rPr>
            </w:pPr>
          </w:p>
        </w:tc>
        <w:tc>
          <w:tcPr>
            <w:tcW w:w="1609" w:type="dxa"/>
          </w:tcPr>
          <w:p w:rsidR="0013050B" w:rsidRDefault="0013050B" w:rsidP="0013050B">
            <w:pPr>
              <w:pStyle w:val="BodyText2"/>
              <w:shd w:val="clear" w:color="auto" w:fill="auto"/>
              <w:spacing w:line="240" w:lineRule="auto"/>
              <w:ind w:firstLine="0"/>
              <w:rPr>
                <w:rStyle w:val="BodytextNotBold"/>
                <w:bCs/>
                <w:lang w:val="en-US"/>
              </w:rPr>
            </w:pPr>
            <w:r>
              <w:rPr>
                <w:rStyle w:val="BodytextNotBold"/>
                <w:bCs/>
              </w:rPr>
              <w:t>Amended according to Enterprise Law 2020 and Securities Law 2019</w:t>
            </w:r>
          </w:p>
          <w:p w:rsidR="00E95085" w:rsidRPr="00145CC5" w:rsidRDefault="00E95085" w:rsidP="00145CC5">
            <w:pPr>
              <w:pStyle w:val="BodyText2"/>
              <w:shd w:val="clear" w:color="auto" w:fill="auto"/>
              <w:spacing w:line="240" w:lineRule="auto"/>
              <w:ind w:firstLine="0"/>
              <w:rPr>
                <w:rStyle w:val="BodytextNotBold"/>
                <w:bCs/>
              </w:rPr>
            </w:pPr>
          </w:p>
        </w:tc>
      </w:tr>
      <w:tr w:rsidR="00EC1214" w:rsidTr="00736E75">
        <w:tc>
          <w:tcPr>
            <w:tcW w:w="675" w:type="dxa"/>
          </w:tcPr>
          <w:p w:rsidR="00EC1214" w:rsidRDefault="0007404D" w:rsidP="005C0904">
            <w:pPr>
              <w:pStyle w:val="BodyText2"/>
              <w:shd w:val="clear" w:color="auto" w:fill="auto"/>
              <w:spacing w:line="220" w:lineRule="exact"/>
              <w:ind w:left="160" w:firstLine="0"/>
              <w:jc w:val="left"/>
              <w:rPr>
                <w:rStyle w:val="BodyText1"/>
                <w:lang w:val="en-US"/>
              </w:rPr>
            </w:pPr>
            <w:r>
              <w:rPr>
                <w:rStyle w:val="BodyText1"/>
                <w:lang w:val="en-US"/>
              </w:rPr>
              <w:t>5</w:t>
            </w:r>
          </w:p>
        </w:tc>
        <w:tc>
          <w:tcPr>
            <w:tcW w:w="6358" w:type="dxa"/>
          </w:tcPr>
          <w:p w:rsidR="00EC1214" w:rsidRDefault="00963083" w:rsidP="00EC1214">
            <w:pPr>
              <w:widowControl w:val="0"/>
              <w:spacing w:after="0"/>
              <w:ind w:firstLine="34"/>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Amending, supplementing </w:t>
            </w:r>
            <w:r w:rsidR="00603A03">
              <w:rPr>
                <w:rFonts w:ascii="Times New Roman" w:eastAsia="Times New Roman" w:hAnsi="Times New Roman" w:cs="Times New Roman"/>
                <w:b/>
                <w:bCs/>
                <w:color w:val="000000"/>
              </w:rPr>
              <w:t>Article</w:t>
            </w:r>
            <w:r w:rsidR="00EC1214" w:rsidRPr="00EC1214">
              <w:rPr>
                <w:rFonts w:ascii="Times New Roman" w:eastAsia="Times New Roman" w:hAnsi="Times New Roman" w:cs="Times New Roman"/>
                <w:b/>
                <w:bCs/>
                <w:color w:val="000000"/>
              </w:rPr>
              <w:t xml:space="preserve"> 3. </w:t>
            </w:r>
            <w:r w:rsidR="002715CA" w:rsidRPr="002715CA">
              <w:rPr>
                <w:rFonts w:ascii="Times New Roman" w:eastAsia="Times New Roman" w:hAnsi="Times New Roman" w:cs="Times New Roman"/>
                <w:b/>
                <w:bCs/>
                <w:color w:val="000000"/>
              </w:rPr>
              <w:t>Notification of finalizing the list of shareholders entitled to attend the GMS</w:t>
            </w:r>
          </w:p>
          <w:p w:rsidR="00EC1214" w:rsidRPr="002715CA" w:rsidRDefault="002715CA" w:rsidP="002715CA">
            <w:pPr>
              <w:widowControl w:val="0"/>
              <w:spacing w:after="0"/>
              <w:ind w:firstLine="34"/>
              <w:jc w:val="both"/>
              <w:rPr>
                <w:rFonts w:ascii="Times New Roman" w:eastAsia="Times New Roman" w:hAnsi="Times New Roman" w:cs="Times New Roman"/>
                <w:bCs/>
                <w:color w:val="000000"/>
              </w:rPr>
            </w:pPr>
            <w:r w:rsidRPr="002715CA">
              <w:rPr>
                <w:rFonts w:ascii="Times New Roman" w:eastAsia="Times New Roman" w:hAnsi="Times New Roman" w:cs="Times New Roman"/>
                <w:bCs/>
                <w:color w:val="000000"/>
              </w:rPr>
              <w:lastRenderedPageBreak/>
              <w:t>Notification of finalizing the list of shareholders entitled to attend the GMS is in compliance with the Company charter and Securities law applicable to listing companies. The Company shall publish the information about the list of shareholders entitled to participate in the meeting of general assembly of shareholders at least 20 days before the deadline for registration.</w:t>
            </w:r>
          </w:p>
        </w:tc>
        <w:tc>
          <w:tcPr>
            <w:tcW w:w="6542" w:type="dxa"/>
          </w:tcPr>
          <w:p w:rsidR="00EC1214" w:rsidRDefault="00963083" w:rsidP="00EC1214">
            <w:pPr>
              <w:widowControl w:val="0"/>
              <w:spacing w:after="0"/>
              <w:jc w:val="both"/>
              <w:rPr>
                <w:rFonts w:ascii="Times New Roman" w:eastAsia="Times New Roman" w:hAnsi="Times New Roman" w:cs="Times New Roman"/>
                <w:b/>
                <w:bCs/>
                <w:color w:val="000000"/>
              </w:rPr>
            </w:pPr>
            <w:r w:rsidRPr="00963083">
              <w:rPr>
                <w:rFonts w:ascii="Times New Roman" w:eastAsia="Times New Roman" w:hAnsi="Times New Roman" w:cs="Times New Roman"/>
                <w:b/>
                <w:bCs/>
                <w:color w:val="000000"/>
              </w:rPr>
              <w:lastRenderedPageBreak/>
              <w:t>Article 3. Notification of finalizing the list of shareholders entitled to attend GMS</w:t>
            </w:r>
          </w:p>
          <w:p w:rsidR="00EC1214" w:rsidRPr="00145CC5" w:rsidRDefault="00AF5DC1" w:rsidP="000063EC">
            <w:pPr>
              <w:widowControl w:val="0"/>
              <w:spacing w:after="0"/>
              <w:ind w:firstLine="34"/>
              <w:jc w:val="both"/>
              <w:rPr>
                <w:rFonts w:ascii="Times New Roman" w:eastAsia="Times New Roman" w:hAnsi="Times New Roman" w:cs="Times New Roman"/>
                <w:b/>
                <w:bCs/>
                <w:color w:val="000000"/>
                <w:lang w:val="vi-VN"/>
              </w:rPr>
            </w:pPr>
            <w:r w:rsidRPr="00AF5DC1">
              <w:rPr>
                <w:rFonts w:ascii="Times New Roman" w:eastAsia="Times New Roman" w:hAnsi="Times New Roman" w:cs="Times New Roman"/>
                <w:bCs/>
                <w:color w:val="000000"/>
                <w:lang w:val="en"/>
              </w:rPr>
              <w:lastRenderedPageBreak/>
              <w:t xml:space="preserve">The </w:t>
            </w:r>
            <w:r w:rsidRPr="00AF5DC1">
              <w:rPr>
                <w:rFonts w:ascii="Times New Roman" w:eastAsia="Times New Roman" w:hAnsi="Times New Roman" w:cs="Times New Roman"/>
                <w:b/>
                <w:bCs/>
                <w:color w:val="000000"/>
                <w:lang w:val="en"/>
              </w:rPr>
              <w:t>authority</w:t>
            </w:r>
            <w:r w:rsidRPr="00AF5DC1">
              <w:rPr>
                <w:rFonts w:ascii="Times New Roman" w:eastAsia="Times New Roman" w:hAnsi="Times New Roman" w:cs="Times New Roman"/>
                <w:bCs/>
                <w:color w:val="000000"/>
                <w:lang w:val="en"/>
              </w:rPr>
              <w:t xml:space="preserve"> to convene and notify the closing of the list of shareholders entitled to attend the General Meeting of Shareholders shall comply with </w:t>
            </w:r>
            <w:r w:rsidR="009420D5" w:rsidRPr="00AF5DC1">
              <w:rPr>
                <w:rFonts w:ascii="Times New Roman" w:eastAsia="Times New Roman" w:hAnsi="Times New Roman" w:cs="Times New Roman"/>
                <w:bCs/>
                <w:color w:val="000000"/>
                <w:lang w:val="en"/>
              </w:rPr>
              <w:t xml:space="preserve">the provisions of </w:t>
            </w:r>
            <w:r w:rsidRPr="00AF5DC1">
              <w:rPr>
                <w:rFonts w:ascii="Times New Roman" w:eastAsia="Times New Roman" w:hAnsi="Times New Roman" w:cs="Times New Roman"/>
                <w:bCs/>
                <w:color w:val="000000"/>
                <w:lang w:val="en"/>
              </w:rPr>
              <w:t>Company's Charter and the securities law applicable to listed organizations</w:t>
            </w:r>
            <w:r w:rsidR="00E95085" w:rsidRPr="00E95085">
              <w:rPr>
                <w:rFonts w:ascii="Times New Roman" w:eastAsia="Times New Roman" w:hAnsi="Times New Roman" w:cs="Times New Roman"/>
                <w:bCs/>
                <w:color w:val="000000"/>
              </w:rPr>
              <w:t xml:space="preserve">. </w:t>
            </w:r>
            <w:r w:rsidR="009420D5" w:rsidRPr="009420D5">
              <w:rPr>
                <w:rFonts w:ascii="Times New Roman" w:eastAsia="Times New Roman" w:hAnsi="Times New Roman" w:cs="Times New Roman"/>
                <w:bCs/>
                <w:color w:val="000000"/>
              </w:rPr>
              <w:t xml:space="preserve">The </w:t>
            </w:r>
            <w:r w:rsidR="000063EC">
              <w:rPr>
                <w:rFonts w:ascii="Times New Roman" w:eastAsia="Times New Roman" w:hAnsi="Times New Roman" w:cs="Times New Roman"/>
                <w:bCs/>
                <w:color w:val="000000"/>
              </w:rPr>
              <w:t>public c</w:t>
            </w:r>
            <w:r w:rsidR="009420D5" w:rsidRPr="009420D5">
              <w:rPr>
                <w:rFonts w:ascii="Times New Roman" w:eastAsia="Times New Roman" w:hAnsi="Times New Roman" w:cs="Times New Roman"/>
                <w:bCs/>
                <w:color w:val="000000"/>
              </w:rPr>
              <w:t xml:space="preserve">ompany shall publish the information about the list of shareholders entitled to participate in the </w:t>
            </w:r>
            <w:r w:rsidR="009420D5">
              <w:rPr>
                <w:rFonts w:ascii="Times New Roman" w:eastAsia="Times New Roman" w:hAnsi="Times New Roman" w:cs="Times New Roman"/>
                <w:bCs/>
                <w:color w:val="000000"/>
              </w:rPr>
              <w:t xml:space="preserve">GMS </w:t>
            </w:r>
            <w:r w:rsidR="009420D5" w:rsidRPr="009420D5">
              <w:rPr>
                <w:rFonts w:ascii="Times New Roman" w:eastAsia="Times New Roman" w:hAnsi="Times New Roman" w:cs="Times New Roman"/>
                <w:bCs/>
                <w:color w:val="000000"/>
              </w:rPr>
              <w:t>at least 20 days before the deadline for registration</w:t>
            </w:r>
          </w:p>
        </w:tc>
        <w:tc>
          <w:tcPr>
            <w:tcW w:w="1609" w:type="dxa"/>
          </w:tcPr>
          <w:p w:rsidR="003E4064" w:rsidRPr="003E4064" w:rsidRDefault="00DC4588" w:rsidP="003E4064">
            <w:pPr>
              <w:pStyle w:val="BodyText2"/>
              <w:shd w:val="clear" w:color="auto" w:fill="auto"/>
              <w:spacing w:line="240" w:lineRule="auto"/>
              <w:ind w:firstLine="0"/>
              <w:rPr>
                <w:rStyle w:val="BodytextNotBold"/>
              </w:rPr>
            </w:pPr>
            <w:r>
              <w:rPr>
                <w:rStyle w:val="BodytextNotBold"/>
              </w:rPr>
              <w:lastRenderedPageBreak/>
              <w:t xml:space="preserve">Amended according to </w:t>
            </w:r>
            <w:r>
              <w:rPr>
                <w:rStyle w:val="BodytextNotBold"/>
              </w:rPr>
              <w:lastRenderedPageBreak/>
              <w:t>Circular No. 116</w:t>
            </w:r>
          </w:p>
          <w:p w:rsidR="00EC1214" w:rsidRPr="00145CC5" w:rsidRDefault="00EC1214" w:rsidP="00145CC5">
            <w:pPr>
              <w:pStyle w:val="BodyText2"/>
              <w:shd w:val="clear" w:color="auto" w:fill="auto"/>
              <w:spacing w:line="240" w:lineRule="auto"/>
              <w:ind w:firstLine="0"/>
              <w:rPr>
                <w:rStyle w:val="BodytextNotBold"/>
                <w:bCs/>
              </w:rPr>
            </w:pPr>
          </w:p>
        </w:tc>
      </w:tr>
      <w:tr w:rsidR="00E95085" w:rsidTr="00736E75">
        <w:tc>
          <w:tcPr>
            <w:tcW w:w="675" w:type="dxa"/>
          </w:tcPr>
          <w:p w:rsidR="00E95085" w:rsidRDefault="0007404D" w:rsidP="005C0904">
            <w:pPr>
              <w:pStyle w:val="BodyText2"/>
              <w:shd w:val="clear" w:color="auto" w:fill="auto"/>
              <w:spacing w:line="220" w:lineRule="exact"/>
              <w:ind w:left="160" w:firstLine="0"/>
              <w:jc w:val="left"/>
              <w:rPr>
                <w:rStyle w:val="BodyText1"/>
                <w:lang w:val="en-US"/>
              </w:rPr>
            </w:pPr>
            <w:r>
              <w:rPr>
                <w:rStyle w:val="BodyText1"/>
                <w:lang w:val="en-US"/>
              </w:rPr>
              <w:lastRenderedPageBreak/>
              <w:t>6</w:t>
            </w:r>
          </w:p>
        </w:tc>
        <w:tc>
          <w:tcPr>
            <w:tcW w:w="6358" w:type="dxa"/>
          </w:tcPr>
          <w:p w:rsidR="0007404D" w:rsidRDefault="00F235D9" w:rsidP="0007404D">
            <w:pPr>
              <w:widowControl w:val="0"/>
              <w:spacing w:after="0"/>
              <w:ind w:firstLine="34"/>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Amending </w:t>
            </w:r>
            <w:r w:rsidR="006E7CB7">
              <w:rPr>
                <w:rFonts w:ascii="Times New Roman" w:eastAsia="Times New Roman" w:hAnsi="Times New Roman" w:cs="Times New Roman"/>
                <w:b/>
                <w:bCs/>
                <w:color w:val="000000"/>
              </w:rPr>
              <w:t xml:space="preserve">Clause </w:t>
            </w:r>
            <w:r w:rsidR="0007404D" w:rsidRPr="0007404D">
              <w:rPr>
                <w:rFonts w:ascii="Times New Roman" w:eastAsia="Times New Roman" w:hAnsi="Times New Roman" w:cs="Times New Roman"/>
                <w:b/>
                <w:bCs/>
                <w:color w:val="000000"/>
              </w:rPr>
              <w:t xml:space="preserve">2 </w:t>
            </w:r>
            <w:r w:rsidR="00603A03">
              <w:rPr>
                <w:rFonts w:ascii="Times New Roman" w:eastAsia="Times New Roman" w:hAnsi="Times New Roman" w:cs="Times New Roman"/>
                <w:b/>
                <w:bCs/>
                <w:color w:val="000000"/>
              </w:rPr>
              <w:t>Article</w:t>
            </w:r>
            <w:r w:rsidR="0007404D" w:rsidRPr="0007404D">
              <w:rPr>
                <w:rFonts w:ascii="Times New Roman" w:eastAsia="Times New Roman" w:hAnsi="Times New Roman" w:cs="Times New Roman"/>
                <w:b/>
                <w:bCs/>
                <w:color w:val="000000"/>
              </w:rPr>
              <w:t xml:space="preserve"> 4. </w:t>
            </w:r>
            <w:r w:rsidR="003123CA">
              <w:rPr>
                <w:rFonts w:ascii="Times New Roman" w:eastAsia="Times New Roman" w:hAnsi="Times New Roman" w:cs="Times New Roman"/>
                <w:b/>
                <w:bCs/>
                <w:color w:val="000000"/>
              </w:rPr>
              <w:t>Convening GMS</w:t>
            </w:r>
          </w:p>
          <w:p w:rsidR="003E4064" w:rsidRPr="0007404D" w:rsidRDefault="00FA42A8" w:rsidP="00FA42A8">
            <w:pPr>
              <w:widowControl w:val="0"/>
              <w:spacing w:before="120" w:after="0"/>
              <w:ind w:firstLine="34"/>
              <w:jc w:val="both"/>
              <w:rPr>
                <w:rFonts w:ascii="Times New Roman" w:eastAsia="Times New Roman" w:hAnsi="Times New Roman" w:cs="Times New Roman"/>
                <w:b/>
                <w:bCs/>
                <w:color w:val="000000"/>
              </w:rPr>
            </w:pPr>
            <w:r w:rsidRPr="00FA42A8">
              <w:rPr>
                <w:rFonts w:ascii="Times New Roman" w:eastAsia="Times New Roman" w:hAnsi="Times New Roman" w:cs="Times New Roman"/>
                <w:bCs/>
                <w:color w:val="000000"/>
              </w:rPr>
              <w:t xml:space="preserve">2. </w:t>
            </w:r>
            <w:r w:rsidR="000063EC" w:rsidRPr="000063EC">
              <w:rPr>
                <w:rFonts w:ascii="Times New Roman" w:eastAsia="Times New Roman" w:hAnsi="Times New Roman" w:cs="Times New Roman"/>
                <w:bCs/>
                <w:color w:val="000000"/>
              </w:rPr>
              <w:t xml:space="preserve">The person convening GMS shall send notice to all shareholders in Shareholder’s list entitled to attend the meeting at least ten (10) days prior to the opening date of the GMS (from the date on which the notice is validly sent or delivered, the date on which the postal charge is paid, or the date on which the notice is put in the mailbox).  </w:t>
            </w:r>
          </w:p>
          <w:p w:rsidR="00E95085" w:rsidRPr="00EC1214" w:rsidRDefault="00E95085" w:rsidP="00EC1214">
            <w:pPr>
              <w:widowControl w:val="0"/>
              <w:spacing w:after="0"/>
              <w:ind w:firstLine="34"/>
              <w:jc w:val="both"/>
              <w:rPr>
                <w:rFonts w:ascii="Times New Roman" w:eastAsia="Times New Roman" w:hAnsi="Times New Roman" w:cs="Times New Roman"/>
                <w:b/>
                <w:bCs/>
                <w:color w:val="000000"/>
              </w:rPr>
            </w:pPr>
          </w:p>
        </w:tc>
        <w:tc>
          <w:tcPr>
            <w:tcW w:w="6542" w:type="dxa"/>
          </w:tcPr>
          <w:p w:rsidR="00E95085" w:rsidRDefault="006E7CB7" w:rsidP="00EC1214">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Clause </w:t>
            </w:r>
            <w:r w:rsidR="0007404D" w:rsidRPr="0007404D">
              <w:rPr>
                <w:rFonts w:ascii="Times New Roman" w:eastAsia="Times New Roman" w:hAnsi="Times New Roman" w:cs="Times New Roman"/>
                <w:b/>
                <w:bCs/>
                <w:color w:val="000000"/>
              </w:rPr>
              <w:t xml:space="preserve">2 </w:t>
            </w:r>
            <w:r w:rsidR="00603A03">
              <w:rPr>
                <w:rFonts w:ascii="Times New Roman" w:eastAsia="Times New Roman" w:hAnsi="Times New Roman" w:cs="Times New Roman"/>
                <w:b/>
                <w:bCs/>
                <w:color w:val="000000"/>
              </w:rPr>
              <w:t>Article</w:t>
            </w:r>
            <w:r w:rsidR="0007404D" w:rsidRPr="0007404D">
              <w:rPr>
                <w:rFonts w:ascii="Times New Roman" w:eastAsia="Times New Roman" w:hAnsi="Times New Roman" w:cs="Times New Roman"/>
                <w:b/>
                <w:bCs/>
                <w:color w:val="000000"/>
              </w:rPr>
              <w:t xml:space="preserve"> 4. </w:t>
            </w:r>
            <w:r w:rsidR="003123CA">
              <w:rPr>
                <w:rFonts w:ascii="Times New Roman" w:eastAsia="Times New Roman" w:hAnsi="Times New Roman" w:cs="Times New Roman"/>
                <w:b/>
                <w:bCs/>
                <w:color w:val="000000"/>
              </w:rPr>
              <w:t>Convening GMS</w:t>
            </w:r>
          </w:p>
          <w:p w:rsidR="000063EC" w:rsidRPr="0007404D" w:rsidRDefault="000063EC" w:rsidP="000063EC">
            <w:pPr>
              <w:widowControl w:val="0"/>
              <w:spacing w:before="120" w:after="0"/>
              <w:ind w:firstLine="34"/>
              <w:jc w:val="both"/>
              <w:rPr>
                <w:rFonts w:ascii="Times New Roman" w:eastAsia="Times New Roman" w:hAnsi="Times New Roman" w:cs="Times New Roman"/>
                <w:b/>
                <w:bCs/>
                <w:color w:val="000000"/>
              </w:rPr>
            </w:pPr>
            <w:r w:rsidRPr="00FA42A8">
              <w:rPr>
                <w:rFonts w:ascii="Times New Roman" w:eastAsia="Times New Roman" w:hAnsi="Times New Roman" w:cs="Times New Roman"/>
                <w:bCs/>
                <w:color w:val="000000"/>
              </w:rPr>
              <w:t xml:space="preserve">2. </w:t>
            </w:r>
            <w:r w:rsidRPr="000063EC">
              <w:rPr>
                <w:rFonts w:ascii="Times New Roman" w:eastAsia="Times New Roman" w:hAnsi="Times New Roman" w:cs="Times New Roman"/>
                <w:bCs/>
                <w:color w:val="000000"/>
              </w:rPr>
              <w:t xml:space="preserve">The person convening GMS shall send notice to all shareholders in Shareholder’s list entitled to attend the meeting at </w:t>
            </w:r>
            <w:r w:rsidRPr="000063EC">
              <w:rPr>
                <w:rFonts w:ascii="Times New Roman" w:eastAsia="Times New Roman" w:hAnsi="Times New Roman" w:cs="Times New Roman"/>
                <w:b/>
                <w:bCs/>
                <w:color w:val="000000"/>
              </w:rPr>
              <w:t>least twenty one (21)</w:t>
            </w:r>
            <w:r w:rsidRPr="000063EC">
              <w:rPr>
                <w:rFonts w:ascii="Times New Roman" w:eastAsia="Times New Roman" w:hAnsi="Times New Roman" w:cs="Times New Roman"/>
                <w:bCs/>
                <w:color w:val="000000"/>
              </w:rPr>
              <w:t xml:space="preserve"> days prior to the opening date of the GMS (from the date on which the notice is validly sent or delivered, the date on which the postal charge is paid, or the date on which the notice is put in the mailbox).  </w:t>
            </w:r>
          </w:p>
          <w:p w:rsidR="003E4064" w:rsidRPr="00EC1214" w:rsidRDefault="003E4064" w:rsidP="00FA42A8">
            <w:pPr>
              <w:widowControl w:val="0"/>
              <w:spacing w:before="120" w:after="0"/>
              <w:ind w:firstLine="34"/>
              <w:jc w:val="both"/>
              <w:rPr>
                <w:rFonts w:ascii="Times New Roman" w:eastAsia="Times New Roman" w:hAnsi="Times New Roman" w:cs="Times New Roman"/>
                <w:b/>
                <w:bCs/>
                <w:color w:val="000000"/>
              </w:rPr>
            </w:pPr>
          </w:p>
        </w:tc>
        <w:tc>
          <w:tcPr>
            <w:tcW w:w="1609" w:type="dxa"/>
          </w:tcPr>
          <w:p w:rsidR="00E95085" w:rsidRPr="00DC4588" w:rsidRDefault="00DC4588" w:rsidP="00DC4588">
            <w:pPr>
              <w:pStyle w:val="BodyText2"/>
              <w:shd w:val="clear" w:color="auto" w:fill="auto"/>
              <w:spacing w:line="240" w:lineRule="auto"/>
              <w:ind w:firstLine="0"/>
              <w:jc w:val="left"/>
              <w:rPr>
                <w:rStyle w:val="BodytextNotBold"/>
                <w:bCs/>
                <w:lang w:val="en-US"/>
              </w:rPr>
            </w:pPr>
            <w:r>
              <w:rPr>
                <w:rStyle w:val="BodytextNotBold"/>
                <w:bCs/>
              </w:rPr>
              <w:t>Amended according to Enterprise Law 2020 and Securities Law 2019</w:t>
            </w:r>
            <w:r>
              <w:rPr>
                <w:rStyle w:val="BodytextNotBold"/>
                <w:bCs/>
                <w:lang w:val="en-US"/>
              </w:rPr>
              <w:t xml:space="preserve"> and Company Charter</w:t>
            </w:r>
          </w:p>
        </w:tc>
      </w:tr>
      <w:tr w:rsidR="00FA42A8" w:rsidTr="00736E75">
        <w:tc>
          <w:tcPr>
            <w:tcW w:w="675" w:type="dxa"/>
          </w:tcPr>
          <w:p w:rsidR="00FA42A8" w:rsidRDefault="00FA42A8" w:rsidP="005C0904">
            <w:pPr>
              <w:pStyle w:val="BodyText2"/>
              <w:shd w:val="clear" w:color="auto" w:fill="auto"/>
              <w:spacing w:line="220" w:lineRule="exact"/>
              <w:ind w:left="160" w:firstLine="0"/>
              <w:jc w:val="left"/>
              <w:rPr>
                <w:rStyle w:val="BodyText1"/>
                <w:lang w:val="en-US"/>
              </w:rPr>
            </w:pPr>
            <w:r>
              <w:rPr>
                <w:rStyle w:val="BodyText1"/>
                <w:lang w:val="en-US"/>
              </w:rPr>
              <w:t>7</w:t>
            </w:r>
          </w:p>
        </w:tc>
        <w:tc>
          <w:tcPr>
            <w:tcW w:w="6358" w:type="dxa"/>
          </w:tcPr>
          <w:p w:rsidR="00FA42A8" w:rsidRPr="00FA42A8" w:rsidRDefault="000063EC" w:rsidP="00FA42A8">
            <w:pPr>
              <w:widowControl w:val="0"/>
              <w:spacing w:after="0"/>
              <w:ind w:firstLine="34"/>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Supple</w:t>
            </w:r>
            <w:r w:rsidR="00F14EEC">
              <w:rPr>
                <w:rFonts w:ascii="Times New Roman" w:eastAsia="Times New Roman" w:hAnsi="Times New Roman" w:cs="Times New Roman"/>
                <w:b/>
                <w:bCs/>
                <w:color w:val="000000"/>
              </w:rPr>
              <w:t>men</w:t>
            </w:r>
            <w:r>
              <w:rPr>
                <w:rFonts w:ascii="Times New Roman" w:eastAsia="Times New Roman" w:hAnsi="Times New Roman" w:cs="Times New Roman"/>
                <w:b/>
                <w:bCs/>
                <w:color w:val="000000"/>
              </w:rPr>
              <w:t>t</w:t>
            </w:r>
            <w:r w:rsidR="00F14EEC">
              <w:rPr>
                <w:rFonts w:ascii="Times New Roman" w:eastAsia="Times New Roman" w:hAnsi="Times New Roman" w:cs="Times New Roman"/>
                <w:b/>
                <w:bCs/>
                <w:color w:val="000000"/>
              </w:rPr>
              <w:t>i</w:t>
            </w:r>
            <w:r>
              <w:rPr>
                <w:rFonts w:ascii="Times New Roman" w:eastAsia="Times New Roman" w:hAnsi="Times New Roman" w:cs="Times New Roman"/>
                <w:b/>
                <w:bCs/>
                <w:color w:val="000000"/>
              </w:rPr>
              <w:t>ng</w:t>
            </w:r>
            <w:r w:rsidR="00FA42A8" w:rsidRPr="00FA42A8">
              <w:rPr>
                <w:rFonts w:ascii="Times New Roman" w:eastAsia="Times New Roman" w:hAnsi="Times New Roman" w:cs="Times New Roman"/>
                <w:b/>
                <w:bCs/>
                <w:color w:val="000000"/>
              </w:rPr>
              <w:t xml:space="preserve"> </w:t>
            </w:r>
            <w:r w:rsidR="006E7CB7">
              <w:rPr>
                <w:rFonts w:ascii="Times New Roman" w:eastAsia="Times New Roman" w:hAnsi="Times New Roman" w:cs="Times New Roman"/>
                <w:b/>
                <w:bCs/>
                <w:color w:val="000000"/>
              </w:rPr>
              <w:t xml:space="preserve">Clause </w:t>
            </w:r>
            <w:r w:rsidR="00FA42A8" w:rsidRPr="00FA42A8">
              <w:rPr>
                <w:rFonts w:ascii="Times New Roman" w:eastAsia="Times New Roman" w:hAnsi="Times New Roman" w:cs="Times New Roman"/>
                <w:b/>
                <w:bCs/>
                <w:color w:val="000000"/>
              </w:rPr>
              <w:t xml:space="preserve">4, 5, 6, 7 </w:t>
            </w:r>
            <w:r w:rsidR="00603A03">
              <w:rPr>
                <w:rFonts w:ascii="Times New Roman" w:eastAsia="Times New Roman" w:hAnsi="Times New Roman" w:cs="Times New Roman"/>
                <w:b/>
                <w:bCs/>
                <w:color w:val="000000"/>
              </w:rPr>
              <w:t>Article</w:t>
            </w:r>
            <w:r w:rsidR="00FA42A8" w:rsidRPr="00FA42A8">
              <w:rPr>
                <w:rFonts w:ascii="Times New Roman" w:eastAsia="Times New Roman" w:hAnsi="Times New Roman" w:cs="Times New Roman"/>
                <w:b/>
                <w:bCs/>
                <w:color w:val="000000"/>
              </w:rPr>
              <w:t xml:space="preserve"> 4. </w:t>
            </w:r>
            <w:r>
              <w:rPr>
                <w:rFonts w:ascii="Times New Roman" w:eastAsia="Times New Roman" w:hAnsi="Times New Roman" w:cs="Times New Roman"/>
                <w:b/>
                <w:bCs/>
                <w:color w:val="000000"/>
              </w:rPr>
              <w:t>Co</w:t>
            </w:r>
            <w:r w:rsidR="00345E4C">
              <w:rPr>
                <w:rFonts w:ascii="Times New Roman" w:eastAsia="Times New Roman" w:hAnsi="Times New Roman" w:cs="Times New Roman"/>
                <w:b/>
                <w:bCs/>
                <w:color w:val="000000"/>
              </w:rPr>
              <w:t>n</w:t>
            </w:r>
            <w:r>
              <w:rPr>
                <w:rFonts w:ascii="Times New Roman" w:eastAsia="Times New Roman" w:hAnsi="Times New Roman" w:cs="Times New Roman"/>
                <w:b/>
                <w:bCs/>
                <w:color w:val="000000"/>
              </w:rPr>
              <w:t>vening</w:t>
            </w:r>
            <w:r w:rsidR="00FA42A8" w:rsidRPr="00FA42A8">
              <w:rPr>
                <w:rFonts w:ascii="Times New Roman" w:eastAsia="Times New Roman" w:hAnsi="Times New Roman" w:cs="Times New Roman"/>
                <w:b/>
                <w:bCs/>
                <w:color w:val="000000"/>
              </w:rPr>
              <w:t xml:space="preserve"> </w:t>
            </w:r>
            <w:r w:rsidR="00F14EEC">
              <w:rPr>
                <w:rFonts w:ascii="Times New Roman" w:eastAsia="Times New Roman" w:hAnsi="Times New Roman" w:cs="Times New Roman"/>
                <w:b/>
                <w:bCs/>
                <w:color w:val="000000"/>
              </w:rPr>
              <w:t>GMS</w:t>
            </w:r>
          </w:p>
          <w:p w:rsidR="0016453A" w:rsidRPr="0016453A" w:rsidRDefault="00F14EEC" w:rsidP="0016453A">
            <w:pPr>
              <w:widowControl w:val="0"/>
              <w:spacing w:after="0"/>
              <w:ind w:firstLine="34"/>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This content is not feature</w:t>
            </w:r>
            <w:r w:rsidR="002768B9">
              <w:rPr>
                <w:rFonts w:ascii="Times New Roman" w:eastAsia="Times New Roman" w:hAnsi="Times New Roman" w:cs="Times New Roman"/>
                <w:bCs/>
                <w:color w:val="000000"/>
              </w:rPr>
              <w:t>d</w:t>
            </w:r>
            <w:r>
              <w:rPr>
                <w:rFonts w:ascii="Times New Roman" w:eastAsia="Times New Roman" w:hAnsi="Times New Roman" w:cs="Times New Roman"/>
                <w:bCs/>
                <w:color w:val="000000"/>
              </w:rPr>
              <w:t xml:space="preserve"> in the current Regulations</w:t>
            </w:r>
            <w:r w:rsidR="0016453A" w:rsidRPr="0016453A">
              <w:rPr>
                <w:rFonts w:ascii="Times New Roman" w:eastAsia="Times New Roman" w:hAnsi="Times New Roman" w:cs="Times New Roman"/>
                <w:bCs/>
                <w:color w:val="000000"/>
              </w:rPr>
              <w:t xml:space="preserve"> </w:t>
            </w:r>
          </w:p>
          <w:p w:rsidR="00FA42A8" w:rsidRPr="0007404D" w:rsidRDefault="00FA42A8" w:rsidP="0007404D">
            <w:pPr>
              <w:widowControl w:val="0"/>
              <w:spacing w:after="0"/>
              <w:ind w:firstLine="34"/>
              <w:jc w:val="both"/>
              <w:rPr>
                <w:rFonts w:ascii="Times New Roman" w:eastAsia="Times New Roman" w:hAnsi="Times New Roman" w:cs="Times New Roman"/>
                <w:b/>
                <w:bCs/>
                <w:color w:val="000000"/>
              </w:rPr>
            </w:pPr>
          </w:p>
        </w:tc>
        <w:tc>
          <w:tcPr>
            <w:tcW w:w="6542" w:type="dxa"/>
          </w:tcPr>
          <w:p w:rsidR="00FA42A8" w:rsidRPr="00AD59FF" w:rsidRDefault="006E7CB7" w:rsidP="00EC1214">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Clause </w:t>
            </w:r>
            <w:r w:rsidR="00FA42A8" w:rsidRPr="00AD59FF">
              <w:rPr>
                <w:rFonts w:ascii="Times New Roman" w:eastAsia="Times New Roman" w:hAnsi="Times New Roman" w:cs="Times New Roman"/>
                <w:b/>
                <w:bCs/>
                <w:color w:val="000000"/>
              </w:rPr>
              <w:t xml:space="preserve">4, 5, 6, 7 </w:t>
            </w:r>
            <w:r w:rsidR="00603A03">
              <w:rPr>
                <w:rFonts w:ascii="Times New Roman" w:eastAsia="Times New Roman" w:hAnsi="Times New Roman" w:cs="Times New Roman"/>
                <w:b/>
                <w:bCs/>
                <w:color w:val="000000"/>
              </w:rPr>
              <w:t>Article</w:t>
            </w:r>
            <w:r w:rsidR="00FA42A8" w:rsidRPr="00AD59FF">
              <w:rPr>
                <w:rFonts w:ascii="Times New Roman" w:eastAsia="Times New Roman" w:hAnsi="Times New Roman" w:cs="Times New Roman"/>
                <w:b/>
                <w:bCs/>
                <w:color w:val="000000"/>
              </w:rPr>
              <w:t xml:space="preserve"> 4. </w:t>
            </w:r>
            <w:r w:rsidR="00F14EEC">
              <w:rPr>
                <w:rFonts w:ascii="Times New Roman" w:eastAsia="Times New Roman" w:hAnsi="Times New Roman" w:cs="Times New Roman"/>
                <w:b/>
                <w:bCs/>
                <w:color w:val="000000"/>
              </w:rPr>
              <w:t>Co</w:t>
            </w:r>
            <w:r w:rsidR="00345E4C">
              <w:rPr>
                <w:rFonts w:ascii="Times New Roman" w:eastAsia="Times New Roman" w:hAnsi="Times New Roman" w:cs="Times New Roman"/>
                <w:b/>
                <w:bCs/>
                <w:color w:val="000000"/>
              </w:rPr>
              <w:t>n</w:t>
            </w:r>
            <w:r w:rsidR="00F14EEC">
              <w:rPr>
                <w:rFonts w:ascii="Times New Roman" w:eastAsia="Times New Roman" w:hAnsi="Times New Roman" w:cs="Times New Roman"/>
                <w:b/>
                <w:bCs/>
                <w:color w:val="000000"/>
              </w:rPr>
              <w:t>vening</w:t>
            </w:r>
            <w:r w:rsidR="00F14EEC" w:rsidRPr="00FA42A8">
              <w:rPr>
                <w:rFonts w:ascii="Times New Roman" w:eastAsia="Times New Roman" w:hAnsi="Times New Roman" w:cs="Times New Roman"/>
                <w:b/>
                <w:bCs/>
                <w:color w:val="000000"/>
              </w:rPr>
              <w:t xml:space="preserve"> </w:t>
            </w:r>
            <w:r w:rsidR="00F14EEC">
              <w:rPr>
                <w:rFonts w:ascii="Times New Roman" w:eastAsia="Times New Roman" w:hAnsi="Times New Roman" w:cs="Times New Roman"/>
                <w:b/>
                <w:bCs/>
                <w:color w:val="000000"/>
              </w:rPr>
              <w:t>GMS</w:t>
            </w:r>
          </w:p>
          <w:p w:rsidR="0016453A" w:rsidRPr="0016453A" w:rsidRDefault="0016453A" w:rsidP="00747FAE">
            <w:pPr>
              <w:spacing w:before="120" w:after="0"/>
              <w:ind w:left="480" w:hanging="283"/>
              <w:rPr>
                <w:rFonts w:ascii="Times New Roman" w:eastAsia="Times New Roman" w:hAnsi="Times New Roman" w:cs="Times New Roman"/>
              </w:rPr>
            </w:pPr>
            <w:r w:rsidRPr="0016453A">
              <w:rPr>
                <w:rFonts w:ascii="Times New Roman" w:eastAsia="Times New Roman" w:hAnsi="Times New Roman" w:cs="Times New Roman"/>
                <w:color w:val="000000"/>
              </w:rPr>
              <w:t>4.</w:t>
            </w:r>
            <w:r w:rsidR="00AD59FF">
              <w:rPr>
                <w:rFonts w:ascii="Times New Roman" w:eastAsia="Times New Roman" w:hAnsi="Times New Roman" w:cs="Times New Roman"/>
                <w:color w:val="000000"/>
              </w:rPr>
              <w:t xml:space="preserve"> </w:t>
            </w:r>
            <w:r w:rsidR="00A150B6" w:rsidRPr="00A150B6">
              <w:rPr>
                <w:rFonts w:ascii="Times New Roman" w:eastAsia="Times New Roman" w:hAnsi="Times New Roman" w:cs="Times New Roman"/>
                <w:color w:val="000000"/>
              </w:rPr>
              <w:t>A shareholder or group of shareholders referred to in article 11.3 of this Charter has the right to propose any issue to be included on the agenda of a meeting of the General Meeting of Shareholders. The proposal must be made in writing and sent to the Company at least three (3) working days before the opening day of the General Meeting of Shareholders. The proposal must contain the full names of the shareholders, their residential addresses, nationalities, number of their people's identity card, citizen's card, passport or other valid personal identification document in the case of individuals; and names, enterprise code numbers or establishment decisions, and head office address in the case of a shareholder being an organization; and number and class of shares held by them, and the items proposed to be included in the agenda</w:t>
            </w:r>
          </w:p>
          <w:p w:rsidR="00F84AB7" w:rsidRPr="00F84AB7" w:rsidRDefault="00F84AB7" w:rsidP="00747FAE">
            <w:pPr>
              <w:spacing w:before="120" w:after="0"/>
              <w:ind w:left="480" w:hanging="283"/>
              <w:rPr>
                <w:rFonts w:ascii="Times New Roman" w:eastAsia="Times New Roman" w:hAnsi="Times New Roman" w:cs="Times New Roman"/>
                <w:color w:val="000000" w:themeColor="text1"/>
              </w:rPr>
            </w:pPr>
            <w:r w:rsidRPr="00F84AB7">
              <w:rPr>
                <w:rFonts w:ascii="Times New Roman" w:eastAsia="Times New Roman" w:hAnsi="Times New Roman" w:cs="Times New Roman"/>
                <w:color w:val="000000" w:themeColor="text1"/>
              </w:rPr>
              <w:t xml:space="preserve">5. </w:t>
            </w:r>
            <w:r w:rsidRPr="00F84AB7">
              <w:rPr>
                <w:rFonts w:ascii="Times New Roman" w:eastAsia="Times New Roman" w:hAnsi="Times New Roman" w:cs="Times New Roman"/>
                <w:color w:val="000000"/>
              </w:rPr>
              <w:t xml:space="preserve">People convening Shareholders’ Meetings have the right to refuse a proposal related to </w:t>
            </w:r>
            <w:r w:rsidR="0092721E">
              <w:rPr>
                <w:rFonts w:ascii="Times New Roman" w:eastAsia="Times New Roman" w:hAnsi="Times New Roman" w:cs="Times New Roman"/>
                <w:color w:val="000000"/>
              </w:rPr>
              <w:t>Clause</w:t>
            </w:r>
            <w:r w:rsidRPr="00F84AB7">
              <w:rPr>
                <w:rFonts w:ascii="Times New Roman" w:eastAsia="Times New Roman" w:hAnsi="Times New Roman" w:cs="Times New Roman"/>
                <w:color w:val="000000"/>
              </w:rPr>
              <w:t xml:space="preserve"> 4 of this Article if:</w:t>
            </w:r>
          </w:p>
          <w:p w:rsidR="00F84AB7" w:rsidRPr="00F84AB7" w:rsidRDefault="00F84AB7" w:rsidP="00F84AB7">
            <w:pPr>
              <w:widowControl w:val="0"/>
              <w:spacing w:after="0"/>
              <w:ind w:left="567" w:hanging="283"/>
              <w:jc w:val="both"/>
              <w:rPr>
                <w:rFonts w:ascii="Times New Roman" w:eastAsia="Times New Roman" w:hAnsi="Times New Roman" w:cs="Times New Roman"/>
                <w:color w:val="000000" w:themeColor="text1"/>
              </w:rPr>
            </w:pPr>
            <w:r w:rsidRPr="00F84AB7">
              <w:rPr>
                <w:rFonts w:ascii="Times New Roman" w:eastAsia="Times New Roman" w:hAnsi="Times New Roman" w:cs="Times New Roman"/>
                <w:color w:val="000000" w:themeColor="text1"/>
              </w:rPr>
              <w:t>a. The proposal was sent outside the stipulated time-limit or is incomplete or is irrelevant;</w:t>
            </w:r>
          </w:p>
          <w:p w:rsidR="00F84AB7" w:rsidRPr="00F84AB7" w:rsidRDefault="00F84AB7" w:rsidP="00F84AB7">
            <w:pPr>
              <w:widowControl w:val="0"/>
              <w:spacing w:after="0"/>
              <w:ind w:left="567" w:hanging="283"/>
              <w:jc w:val="both"/>
              <w:rPr>
                <w:rFonts w:ascii="Times New Roman" w:eastAsia="Times New Roman" w:hAnsi="Times New Roman" w:cs="Times New Roman"/>
                <w:color w:val="000000" w:themeColor="text1"/>
              </w:rPr>
            </w:pPr>
            <w:r w:rsidRPr="00F84AB7">
              <w:rPr>
                <w:rFonts w:ascii="Times New Roman" w:eastAsia="Times New Roman" w:hAnsi="Times New Roman" w:cs="Times New Roman"/>
                <w:color w:val="000000" w:themeColor="text1"/>
              </w:rPr>
              <w:t>b. At the time of the proposal, the shareholder or group of shareholders do not have 5% or more of the ordinary shares for a consecutive period of six months in accordance with section 3 article 11 of this Charter; The proposal does not contain essential details; and</w:t>
            </w:r>
          </w:p>
          <w:p w:rsidR="00F84AB7" w:rsidRPr="00F84AB7" w:rsidRDefault="00F84AB7" w:rsidP="00F84AB7">
            <w:pPr>
              <w:widowControl w:val="0"/>
              <w:tabs>
                <w:tab w:val="left" w:pos="1099"/>
              </w:tabs>
              <w:spacing w:after="0"/>
              <w:ind w:left="567" w:right="40" w:hanging="283"/>
              <w:rPr>
                <w:rFonts w:ascii="Times New Roman" w:eastAsia="Times New Roman" w:hAnsi="Times New Roman" w:cs="Times New Roman"/>
                <w:color w:val="000000" w:themeColor="text1"/>
              </w:rPr>
            </w:pPr>
            <w:r w:rsidRPr="00F84AB7">
              <w:rPr>
                <w:rFonts w:ascii="Times New Roman" w:eastAsia="Times New Roman" w:hAnsi="Times New Roman" w:cs="Times New Roman"/>
                <w:color w:val="000000" w:themeColor="text1"/>
              </w:rPr>
              <w:lastRenderedPageBreak/>
              <w:t>c.  proposal does not contain essential details;</w:t>
            </w:r>
          </w:p>
          <w:p w:rsidR="00F84AB7" w:rsidRPr="00F84AB7" w:rsidRDefault="00F84AB7" w:rsidP="00F84AB7">
            <w:pPr>
              <w:widowControl w:val="0"/>
              <w:tabs>
                <w:tab w:val="left" w:pos="1099"/>
              </w:tabs>
              <w:spacing w:after="0"/>
              <w:ind w:left="567" w:right="40" w:hanging="283"/>
              <w:rPr>
                <w:rFonts w:ascii="Times New Roman" w:eastAsia="Times New Roman" w:hAnsi="Times New Roman" w:cs="Times New Roman"/>
                <w:color w:val="000000" w:themeColor="text1"/>
              </w:rPr>
            </w:pPr>
            <w:r w:rsidRPr="00F84AB7">
              <w:rPr>
                <w:rFonts w:ascii="Times New Roman" w:eastAsia="Times New Roman" w:hAnsi="Times New Roman" w:cs="Times New Roman"/>
                <w:color w:val="000000" w:themeColor="text1"/>
              </w:rPr>
              <w:t>d. Proposed issues are not in the jurisdiction of the General Meeting of Shareholders to discuss and to pass resolutions.</w:t>
            </w:r>
          </w:p>
          <w:p w:rsidR="0016453A" w:rsidRPr="0016453A" w:rsidRDefault="0016453A" w:rsidP="003F5C71">
            <w:pPr>
              <w:spacing w:before="120" w:after="0"/>
              <w:ind w:left="480" w:hanging="283"/>
              <w:rPr>
                <w:rFonts w:ascii="Times New Roman" w:eastAsia="Times New Roman" w:hAnsi="Times New Roman" w:cs="Times New Roman"/>
              </w:rPr>
            </w:pPr>
            <w:r w:rsidRPr="0016453A">
              <w:rPr>
                <w:rFonts w:ascii="Times New Roman" w:eastAsia="Times New Roman" w:hAnsi="Times New Roman" w:cs="Times New Roman"/>
                <w:color w:val="000000"/>
              </w:rPr>
              <w:t>6.</w:t>
            </w:r>
            <w:r w:rsidRPr="0016453A">
              <w:rPr>
                <w:rFonts w:ascii="Arial" w:eastAsia="Times New Roman" w:hAnsi="Arial" w:cs="Arial"/>
                <w:color w:val="000000"/>
              </w:rPr>
              <w:t xml:space="preserve"> </w:t>
            </w:r>
            <w:r w:rsidR="00F84AB7" w:rsidRPr="00F84AB7">
              <w:rPr>
                <w:rFonts w:ascii="Times New Roman" w:eastAsia="Times New Roman" w:hAnsi="Times New Roman" w:cs="Times New Roman"/>
                <w:color w:val="000000"/>
              </w:rPr>
              <w:t>For each issue in the meeting agenda, the Board of Directors must prepare a resolution draft.</w:t>
            </w:r>
          </w:p>
          <w:p w:rsidR="0016453A" w:rsidRPr="00AD59FF" w:rsidRDefault="0016453A" w:rsidP="003F5C71">
            <w:pPr>
              <w:spacing w:before="120" w:after="0"/>
              <w:ind w:left="480" w:hanging="283"/>
              <w:rPr>
                <w:rFonts w:ascii="Times New Roman" w:eastAsia="Times New Roman" w:hAnsi="Times New Roman" w:cs="Times New Roman"/>
                <w:b/>
                <w:bCs/>
                <w:color w:val="000000"/>
              </w:rPr>
            </w:pPr>
            <w:r w:rsidRPr="003F5C71">
              <w:rPr>
                <w:rFonts w:ascii="Times New Roman" w:eastAsia="Times New Roman" w:hAnsi="Times New Roman" w:cs="Times New Roman"/>
                <w:color w:val="000000"/>
              </w:rPr>
              <w:t xml:space="preserve">7. </w:t>
            </w:r>
            <w:r w:rsidR="003F5C71" w:rsidRPr="003F5C71">
              <w:rPr>
                <w:rFonts w:ascii="Times New Roman" w:eastAsia="Times New Roman" w:hAnsi="Times New Roman" w:cs="Times New Roman"/>
                <w:color w:val="000000"/>
              </w:rPr>
              <w:t>A proxy is authorized to attend</w:t>
            </w:r>
            <w:r w:rsidR="003F5C71">
              <w:rPr>
                <w:rFonts w:ascii="Arial" w:eastAsia="Times New Roman" w:hAnsi="Arial" w:cs="Arial"/>
                <w:color w:val="000000"/>
              </w:rPr>
              <w:t xml:space="preserve"> </w:t>
            </w:r>
            <w:r w:rsidR="003F5C71">
              <w:rPr>
                <w:rFonts w:ascii="Times New Roman" w:eastAsia="Times New Roman" w:hAnsi="Times New Roman" w:cs="Times New Roman"/>
                <w:color w:val="000000"/>
              </w:rPr>
              <w:t>Shareholders</w:t>
            </w:r>
            <w:r w:rsidR="003F5C71" w:rsidRPr="003F5C71">
              <w:rPr>
                <w:rFonts w:ascii="Times New Roman" w:eastAsia="Times New Roman" w:hAnsi="Times New Roman" w:cs="Times New Roman"/>
                <w:color w:val="000000"/>
              </w:rPr>
              <w:t>’ Meeting</w:t>
            </w:r>
            <w:r w:rsidR="003F5C71" w:rsidRPr="003F5C71">
              <w:rPr>
                <w:rFonts w:ascii="Arial" w:eastAsia="Times New Roman" w:hAnsi="Arial" w:cs="Arial"/>
                <w:color w:val="000000"/>
              </w:rPr>
              <w:t xml:space="preserve"> </w:t>
            </w:r>
            <w:r w:rsidR="003F5C71">
              <w:rPr>
                <w:rFonts w:ascii="Times New Roman" w:eastAsia="Times New Roman" w:hAnsi="Times New Roman" w:cs="Times New Roman"/>
                <w:color w:val="000000"/>
              </w:rPr>
              <w:t>in compliance with the Company Charter</w:t>
            </w:r>
            <w:r w:rsidRPr="0016453A">
              <w:rPr>
                <w:rFonts w:ascii="Times New Roman" w:eastAsia="Times New Roman" w:hAnsi="Times New Roman" w:cs="Times New Roman"/>
                <w:color w:val="000000"/>
              </w:rPr>
              <w:t xml:space="preserve"> </w:t>
            </w:r>
          </w:p>
        </w:tc>
        <w:tc>
          <w:tcPr>
            <w:tcW w:w="1609" w:type="dxa"/>
          </w:tcPr>
          <w:p w:rsidR="00DC4588" w:rsidRPr="00DC4588" w:rsidRDefault="00DC4588" w:rsidP="00DC4588">
            <w:pPr>
              <w:pStyle w:val="BodyText2"/>
              <w:shd w:val="clear" w:color="auto" w:fill="auto"/>
              <w:spacing w:line="240" w:lineRule="auto"/>
              <w:ind w:firstLine="0"/>
              <w:jc w:val="left"/>
              <w:rPr>
                <w:rStyle w:val="BodytextNotBold"/>
                <w:lang w:val="en-US"/>
              </w:rPr>
            </w:pPr>
            <w:r w:rsidRPr="00DC4588">
              <w:rPr>
                <w:rStyle w:val="BodytextNotBold"/>
                <w:bCs/>
                <w:lang w:val="en-US"/>
              </w:rPr>
              <w:lastRenderedPageBreak/>
              <w:t xml:space="preserve">Amended according to Enterprise Law 2020 </w:t>
            </w:r>
            <w:r>
              <w:rPr>
                <w:rStyle w:val="BodytextNotBold"/>
                <w:bCs/>
                <w:lang w:val="en-US"/>
              </w:rPr>
              <w:t>and Company Charter</w:t>
            </w:r>
          </w:p>
          <w:p w:rsidR="00FA42A8" w:rsidRPr="003E4064" w:rsidRDefault="00FA42A8" w:rsidP="003E4064">
            <w:pPr>
              <w:pStyle w:val="BodyText2"/>
              <w:shd w:val="clear" w:color="auto" w:fill="auto"/>
              <w:spacing w:line="240" w:lineRule="auto"/>
              <w:ind w:firstLine="0"/>
              <w:rPr>
                <w:rStyle w:val="BodytextNotBold"/>
                <w:bCs/>
              </w:rPr>
            </w:pPr>
          </w:p>
        </w:tc>
      </w:tr>
      <w:tr w:rsidR="0002618F" w:rsidTr="00736E75">
        <w:tc>
          <w:tcPr>
            <w:tcW w:w="675" w:type="dxa"/>
          </w:tcPr>
          <w:p w:rsidR="0002618F" w:rsidRDefault="0002618F" w:rsidP="005C0904">
            <w:pPr>
              <w:pStyle w:val="BodyText2"/>
              <w:shd w:val="clear" w:color="auto" w:fill="auto"/>
              <w:spacing w:line="220" w:lineRule="exact"/>
              <w:ind w:left="160" w:firstLine="0"/>
              <w:jc w:val="left"/>
              <w:rPr>
                <w:rStyle w:val="BodyText1"/>
                <w:lang w:val="en-US"/>
              </w:rPr>
            </w:pPr>
            <w:r>
              <w:rPr>
                <w:rStyle w:val="BodyText1"/>
                <w:lang w:val="en-US"/>
              </w:rPr>
              <w:lastRenderedPageBreak/>
              <w:t>8</w:t>
            </w:r>
          </w:p>
        </w:tc>
        <w:tc>
          <w:tcPr>
            <w:tcW w:w="6358" w:type="dxa"/>
          </w:tcPr>
          <w:p w:rsidR="0002618F" w:rsidRPr="0002618F" w:rsidRDefault="0092721E" w:rsidP="0002618F">
            <w:pPr>
              <w:widowControl w:val="0"/>
              <w:spacing w:after="0" w:line="220" w:lineRule="exact"/>
              <w:jc w:val="both"/>
              <w:rPr>
                <w:rFonts w:ascii="Times New Roman" w:eastAsia="Times New Roman" w:hAnsi="Times New Roman" w:cs="Times New Roman"/>
                <w:b/>
                <w:bCs/>
                <w:color w:val="000000"/>
                <w:lang w:val="vi-VN"/>
              </w:rPr>
            </w:pPr>
            <w:r>
              <w:rPr>
                <w:rFonts w:ascii="Times New Roman" w:eastAsia="Times New Roman" w:hAnsi="Times New Roman" w:cs="Times New Roman"/>
                <w:b/>
                <w:bCs/>
                <w:color w:val="000000"/>
                <w:lang w:val="vi-VN"/>
              </w:rPr>
              <w:t xml:space="preserve">Amending, supplementing </w:t>
            </w:r>
            <w:r w:rsidR="00603A03">
              <w:rPr>
                <w:rFonts w:ascii="Times New Roman" w:eastAsia="Times New Roman" w:hAnsi="Times New Roman" w:cs="Times New Roman"/>
                <w:b/>
                <w:bCs/>
                <w:color w:val="000000"/>
                <w:lang w:val="vi-VN"/>
              </w:rPr>
              <w:t>Article</w:t>
            </w:r>
            <w:r w:rsidR="0002618F" w:rsidRPr="0002618F">
              <w:rPr>
                <w:rFonts w:ascii="Times New Roman" w:eastAsia="Times New Roman" w:hAnsi="Times New Roman" w:cs="Times New Roman"/>
                <w:b/>
                <w:bCs/>
                <w:color w:val="000000"/>
                <w:lang w:val="vi-VN"/>
              </w:rPr>
              <w:t xml:space="preserve"> 5. </w:t>
            </w:r>
            <w:r w:rsidR="0061626B">
              <w:rPr>
                <w:rFonts w:ascii="Times New Roman" w:eastAsia="Times New Roman" w:hAnsi="Times New Roman" w:cs="Times New Roman"/>
                <w:b/>
                <w:bCs/>
                <w:color w:val="000000"/>
              </w:rPr>
              <w:t>Formalities of</w:t>
            </w:r>
            <w:r w:rsidR="0002618F" w:rsidRPr="0002618F">
              <w:rPr>
                <w:rFonts w:ascii="Times New Roman" w:eastAsia="Times New Roman" w:hAnsi="Times New Roman" w:cs="Times New Roman"/>
                <w:b/>
                <w:bCs/>
                <w:color w:val="000000"/>
                <w:lang w:val="vi-VN"/>
              </w:rPr>
              <w:t xml:space="preserve"> </w:t>
            </w:r>
            <w:r w:rsidR="0061626B">
              <w:rPr>
                <w:rFonts w:ascii="Times New Roman" w:eastAsia="Times New Roman" w:hAnsi="Times New Roman" w:cs="Times New Roman"/>
                <w:b/>
                <w:bCs/>
                <w:color w:val="000000"/>
              </w:rPr>
              <w:t xml:space="preserve">registration for </w:t>
            </w:r>
            <w:r w:rsidR="00345E4C">
              <w:rPr>
                <w:rFonts w:ascii="Times New Roman" w:eastAsia="Times New Roman" w:hAnsi="Times New Roman" w:cs="Times New Roman"/>
                <w:b/>
                <w:bCs/>
                <w:color w:val="000000"/>
              </w:rPr>
              <w:t xml:space="preserve">attending </w:t>
            </w:r>
            <w:r w:rsidR="0061626B">
              <w:rPr>
                <w:rFonts w:ascii="Times New Roman" w:eastAsia="Times New Roman" w:hAnsi="Times New Roman" w:cs="Times New Roman"/>
                <w:b/>
                <w:bCs/>
                <w:color w:val="000000"/>
              </w:rPr>
              <w:t>GMS</w:t>
            </w:r>
          </w:p>
          <w:p w:rsidR="0002618F" w:rsidRPr="00FA42A8" w:rsidRDefault="00293CEB" w:rsidP="00293CEB">
            <w:pPr>
              <w:widowControl w:val="0"/>
              <w:spacing w:after="0"/>
              <w:ind w:firstLine="34"/>
              <w:jc w:val="both"/>
              <w:rPr>
                <w:rFonts w:ascii="Times New Roman" w:eastAsia="Times New Roman" w:hAnsi="Times New Roman" w:cs="Times New Roman"/>
                <w:b/>
                <w:bCs/>
                <w:color w:val="000000"/>
              </w:rPr>
            </w:pPr>
            <w:r w:rsidRPr="00293CEB">
              <w:rPr>
                <w:rFonts w:ascii="Times New Roman" w:eastAsia="Courier New" w:hAnsi="Times New Roman" w:cs="Times New Roman"/>
                <w:color w:val="000000"/>
                <w:lang w:val="vi-VN"/>
              </w:rPr>
              <w:t xml:space="preserve">Before the opening of the General Meeting of Shareholders, the Company must carry out procedures to register its shareholders and must </w:t>
            </w:r>
            <w:r>
              <w:rPr>
                <w:rFonts w:ascii="Times New Roman" w:eastAsia="Courier New" w:hAnsi="Times New Roman" w:cs="Times New Roman"/>
                <w:color w:val="000000"/>
              </w:rPr>
              <w:t>conduct</w:t>
            </w:r>
            <w:r w:rsidRPr="00293CEB">
              <w:rPr>
                <w:rFonts w:ascii="Times New Roman" w:eastAsia="Courier New" w:hAnsi="Times New Roman" w:cs="Times New Roman"/>
                <w:color w:val="000000"/>
                <w:lang w:val="vi-VN"/>
              </w:rPr>
              <w:t xml:space="preserve"> such registration until all shareholders who are entitled to attend the meeting and who are present have been registered</w:t>
            </w:r>
          </w:p>
        </w:tc>
        <w:tc>
          <w:tcPr>
            <w:tcW w:w="6542" w:type="dxa"/>
          </w:tcPr>
          <w:p w:rsidR="0002618F" w:rsidRPr="001B2A10" w:rsidRDefault="00603A03" w:rsidP="001B2A10">
            <w:pPr>
              <w:widowControl w:val="0"/>
              <w:spacing w:before="120" w:after="0"/>
              <w:ind w:left="197" w:hanging="197"/>
              <w:jc w:val="both"/>
              <w:rPr>
                <w:rFonts w:ascii="Times New Roman" w:eastAsia="Times New Roman" w:hAnsi="Times New Roman" w:cs="Times New Roman"/>
                <w:b/>
                <w:bCs/>
                <w:color w:val="000000"/>
                <w:lang w:val="vi-VN"/>
              </w:rPr>
            </w:pPr>
            <w:r>
              <w:rPr>
                <w:rFonts w:ascii="Times New Roman" w:eastAsia="Times New Roman" w:hAnsi="Times New Roman" w:cs="Times New Roman"/>
                <w:b/>
                <w:bCs/>
                <w:color w:val="000000"/>
                <w:lang w:val="vi-VN"/>
              </w:rPr>
              <w:t>Article</w:t>
            </w:r>
            <w:r w:rsidR="0002618F" w:rsidRPr="0002618F">
              <w:rPr>
                <w:rFonts w:ascii="Times New Roman" w:eastAsia="Times New Roman" w:hAnsi="Times New Roman" w:cs="Times New Roman"/>
                <w:b/>
                <w:bCs/>
                <w:color w:val="000000"/>
                <w:lang w:val="vi-VN"/>
              </w:rPr>
              <w:t xml:space="preserve"> 5. </w:t>
            </w:r>
            <w:r w:rsidR="00345E4C">
              <w:rPr>
                <w:rFonts w:ascii="Times New Roman" w:eastAsia="Times New Roman" w:hAnsi="Times New Roman" w:cs="Times New Roman"/>
                <w:b/>
                <w:bCs/>
                <w:color w:val="000000"/>
              </w:rPr>
              <w:t>Formalities of</w:t>
            </w:r>
            <w:r w:rsidR="00345E4C" w:rsidRPr="0002618F">
              <w:rPr>
                <w:rFonts w:ascii="Times New Roman" w:eastAsia="Times New Roman" w:hAnsi="Times New Roman" w:cs="Times New Roman"/>
                <w:b/>
                <w:bCs/>
                <w:color w:val="000000"/>
                <w:lang w:val="vi-VN"/>
              </w:rPr>
              <w:t xml:space="preserve"> </w:t>
            </w:r>
            <w:r w:rsidR="00345E4C">
              <w:rPr>
                <w:rFonts w:ascii="Times New Roman" w:eastAsia="Times New Roman" w:hAnsi="Times New Roman" w:cs="Times New Roman"/>
                <w:b/>
                <w:bCs/>
                <w:color w:val="000000"/>
              </w:rPr>
              <w:t>registration for attending GMS</w:t>
            </w:r>
          </w:p>
          <w:p w:rsidR="0002618F" w:rsidRPr="001B2A10" w:rsidRDefault="0002618F" w:rsidP="001B2A10">
            <w:pPr>
              <w:widowControl w:val="0"/>
              <w:spacing w:before="120" w:after="0"/>
              <w:ind w:left="197" w:hanging="197"/>
              <w:jc w:val="both"/>
              <w:rPr>
                <w:rFonts w:ascii="Times New Roman" w:eastAsia="Times New Roman" w:hAnsi="Times New Roman" w:cs="Times New Roman"/>
                <w:b/>
                <w:bCs/>
                <w:color w:val="000000"/>
                <w:lang w:val="vi-VN"/>
              </w:rPr>
            </w:pPr>
            <w:r w:rsidRPr="001B2A10">
              <w:rPr>
                <w:rFonts w:ascii="Times New Roman" w:eastAsia="Times New Roman" w:hAnsi="Times New Roman" w:cs="Times New Roman"/>
                <w:b/>
                <w:bCs/>
                <w:color w:val="000000"/>
                <w:lang w:val="vi-VN"/>
              </w:rPr>
              <w:t>1.</w:t>
            </w:r>
            <w:r w:rsidR="00922F54" w:rsidRPr="001B2A10">
              <w:rPr>
                <w:rFonts w:ascii="Times New Roman" w:eastAsia="Times New Roman" w:hAnsi="Times New Roman" w:cs="Times New Roman"/>
                <w:b/>
                <w:bCs/>
                <w:color w:val="000000"/>
                <w:lang w:val="vi-VN"/>
              </w:rPr>
              <w:t xml:space="preserve"> Before the opening of the General Meeting of Shareholders, the Company must carry out procedures to register its shareholders and must implement such registration until all shareholders who are entitled to attend the meeting and who are present have been registered. For an online meeting, shareholders are considered registered to attend the meeting when successfully logging into the online meeting system.</w:t>
            </w:r>
          </w:p>
          <w:p w:rsidR="0002618F" w:rsidRPr="001B2A10" w:rsidRDefault="0002618F" w:rsidP="001B2A10">
            <w:pPr>
              <w:widowControl w:val="0"/>
              <w:spacing w:before="120" w:after="0"/>
              <w:ind w:left="197" w:hanging="197"/>
              <w:jc w:val="both"/>
              <w:rPr>
                <w:rFonts w:ascii="Times New Roman" w:eastAsia="Times New Roman" w:hAnsi="Times New Roman" w:cs="Times New Roman"/>
                <w:b/>
                <w:bCs/>
                <w:color w:val="000000"/>
                <w:lang w:val="vi-VN"/>
              </w:rPr>
            </w:pPr>
            <w:r w:rsidRPr="001B2A10">
              <w:rPr>
                <w:rFonts w:ascii="Times New Roman" w:eastAsia="Times New Roman" w:hAnsi="Times New Roman" w:cs="Times New Roman"/>
                <w:b/>
                <w:bCs/>
                <w:color w:val="000000"/>
                <w:lang w:val="vi-VN"/>
              </w:rPr>
              <w:t>2.</w:t>
            </w:r>
            <w:r w:rsidR="00234B4F" w:rsidRPr="001B2A10">
              <w:rPr>
                <w:rFonts w:ascii="Times New Roman" w:eastAsia="Times New Roman" w:hAnsi="Times New Roman" w:cs="Times New Roman"/>
                <w:b/>
                <w:bCs/>
                <w:color w:val="000000"/>
                <w:lang w:val="vi-VN"/>
              </w:rPr>
              <w:t xml:space="preserve"> </w:t>
            </w:r>
            <w:r w:rsidR="001B2A10" w:rsidRPr="001B2A10">
              <w:rPr>
                <w:rFonts w:ascii="Times New Roman" w:eastAsia="Times New Roman" w:hAnsi="Times New Roman" w:cs="Times New Roman"/>
                <w:b/>
                <w:bCs/>
                <w:color w:val="000000"/>
                <w:lang w:val="vi-VN"/>
              </w:rPr>
              <w:t>Any shareholder or authorized representative who comes to the Meeting directly or logs into the online meeting after the opening of the Meeting 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p>
          <w:p w:rsidR="001B2A10" w:rsidRPr="001B2A10" w:rsidRDefault="0002618F" w:rsidP="001B2A10">
            <w:pPr>
              <w:widowControl w:val="0"/>
              <w:spacing w:before="120" w:after="0"/>
              <w:ind w:left="197" w:hanging="197"/>
              <w:jc w:val="both"/>
              <w:rPr>
                <w:rFonts w:ascii="Times New Roman" w:eastAsia="Times New Roman" w:hAnsi="Times New Roman" w:cs="Times New Roman"/>
                <w:b/>
                <w:bCs/>
                <w:color w:val="000000"/>
                <w:lang w:val="vi-VN"/>
              </w:rPr>
            </w:pPr>
            <w:r w:rsidRPr="001B2A10">
              <w:rPr>
                <w:rFonts w:ascii="Times New Roman" w:eastAsia="Times New Roman" w:hAnsi="Times New Roman" w:cs="Times New Roman"/>
                <w:b/>
                <w:bCs/>
                <w:color w:val="000000"/>
                <w:lang w:val="vi-VN"/>
              </w:rPr>
              <w:t>3.</w:t>
            </w:r>
            <w:r w:rsidR="00234B4F" w:rsidRPr="001B2A10">
              <w:rPr>
                <w:rFonts w:ascii="Times New Roman" w:eastAsia="Times New Roman" w:hAnsi="Times New Roman" w:cs="Times New Roman"/>
                <w:b/>
                <w:bCs/>
                <w:color w:val="000000"/>
                <w:lang w:val="vi-VN"/>
              </w:rPr>
              <w:t xml:space="preserve"> </w:t>
            </w:r>
            <w:r w:rsidR="001B2A10" w:rsidRPr="001B2A10">
              <w:rPr>
                <w:rFonts w:ascii="Times New Roman" w:eastAsia="Times New Roman" w:hAnsi="Times New Roman" w:cs="Times New Roman"/>
                <w:b/>
                <w:bCs/>
                <w:color w:val="000000"/>
                <w:lang w:val="vi-VN"/>
              </w:rPr>
              <w:t xml:space="preserve">The Chairman of the Board of Directors shall act as chairperson of all meetings which are convened by the Board of Directors. If the Chairman is absent or is temporarily incapable to work, the remaining members of the Board of Directors shall elect one of them to act as the chairperson of the meeting. If there is no person able to act as chairperson, the Head of the Board of Supervision shall arrange for the General Meeting of Shareholders to elect the chairperson of the meeting from amongst the persons attending the meeting, and the person with the highest number of votes shall act as the chairperson of the meeting. In other cases, the person who signed the document convening the meeting of the General Meeting of Shareholders shall arrange for the General Meeting of Shareholders to elect a chairperson of the meeting, and the person with the highest </w:t>
            </w:r>
            <w:r w:rsidR="001B2A10" w:rsidRPr="001B2A10">
              <w:rPr>
                <w:rFonts w:ascii="Times New Roman" w:eastAsia="Times New Roman" w:hAnsi="Times New Roman" w:cs="Times New Roman"/>
                <w:b/>
                <w:bCs/>
                <w:color w:val="000000"/>
                <w:lang w:val="vi-VN"/>
              </w:rPr>
              <w:lastRenderedPageBreak/>
              <w:t>number of votes shall act as the chairperson of the meeting. The Chairman, Vice Chairman or elected chairperson will appoint a secretary to take the minutes of the meeting. In case of voting for a chairperson, the name of selected person to chair the meeting and the number of votes for him must be announced.</w:t>
            </w:r>
          </w:p>
          <w:p w:rsidR="009C292B" w:rsidRPr="001B2A10" w:rsidRDefault="009C292B" w:rsidP="001B2A10">
            <w:pPr>
              <w:widowControl w:val="0"/>
              <w:spacing w:before="120" w:after="0"/>
              <w:ind w:left="197" w:hanging="197"/>
              <w:jc w:val="both"/>
              <w:rPr>
                <w:rFonts w:ascii="Times New Roman" w:eastAsia="Times New Roman" w:hAnsi="Times New Roman" w:cs="Times New Roman"/>
                <w:b/>
                <w:bCs/>
                <w:color w:val="000000"/>
                <w:lang w:val="vi-VN"/>
              </w:rPr>
            </w:pPr>
            <w:r w:rsidRPr="001B2A10">
              <w:rPr>
                <w:rFonts w:ascii="Times New Roman" w:eastAsia="Times New Roman" w:hAnsi="Times New Roman" w:cs="Times New Roman"/>
                <w:b/>
                <w:bCs/>
                <w:color w:val="000000"/>
                <w:lang w:val="vi-VN"/>
              </w:rPr>
              <w:t>4.</w:t>
            </w:r>
            <w:r w:rsidR="00234B4F" w:rsidRPr="001B2A10">
              <w:rPr>
                <w:rFonts w:ascii="Times New Roman" w:eastAsia="Times New Roman" w:hAnsi="Times New Roman" w:cs="Times New Roman"/>
                <w:b/>
                <w:bCs/>
                <w:color w:val="000000"/>
                <w:lang w:val="vi-VN"/>
              </w:rPr>
              <w:t xml:space="preserve"> </w:t>
            </w:r>
            <w:r w:rsidRPr="001B2A10">
              <w:rPr>
                <w:rFonts w:ascii="Times New Roman" w:eastAsia="Times New Roman" w:hAnsi="Times New Roman" w:cs="Times New Roman"/>
                <w:b/>
                <w:bCs/>
                <w:color w:val="000000"/>
                <w:lang w:val="vi-VN"/>
              </w:rPr>
              <w:t xml:space="preserve">Chương  trình  và  nội  dung  cuộc  họp  phải  được  Đại  hội đồng  cổ  đông  thông  qua  trong  phiên  khai  mạc.  Chương trình phải xác định rõ và chi tiết thời gian đối với từng vấn đề trong nội dung chương trình họp. Chủ tọa đại hội có thể tiến hành các hoạt động cần thiết để điều khiển cuộc họp Đại  hội  đồng  cổ  đông  một  cách  hợp  lệ,  có  trật  tự,  theo chương trình đã được thông qua và phản ánh được mong muốn của đa số đại biểu tham dự. Quyết định của Chủ toạ về  trình  tự,  thủ  tục  hoặc  các  sự  kiện  phát  sinh  ngoài chương trình của Đại hội đồng cổ đông sẽ mang tính phán quyết cao nhất. </w:t>
            </w:r>
          </w:p>
          <w:p w:rsidR="009C41B7" w:rsidRPr="009C41B7" w:rsidRDefault="009C292B" w:rsidP="009C41B7">
            <w:pPr>
              <w:widowControl w:val="0"/>
              <w:spacing w:before="120" w:after="0"/>
              <w:ind w:left="197" w:hanging="197"/>
              <w:jc w:val="both"/>
              <w:rPr>
                <w:rFonts w:ascii="Times New Roman" w:eastAsia="Times New Roman" w:hAnsi="Times New Roman" w:cs="Times New Roman"/>
                <w:b/>
                <w:bCs/>
                <w:color w:val="000000"/>
                <w:lang w:val="vi-VN"/>
              </w:rPr>
            </w:pPr>
            <w:r w:rsidRPr="001B2A10">
              <w:rPr>
                <w:rFonts w:ascii="Times New Roman" w:eastAsia="Times New Roman" w:hAnsi="Times New Roman" w:cs="Times New Roman"/>
                <w:b/>
                <w:bCs/>
                <w:color w:val="000000"/>
                <w:lang w:val="vi-VN"/>
              </w:rPr>
              <w:t>5.</w:t>
            </w:r>
            <w:r w:rsidR="00234B4F" w:rsidRPr="001B2A10">
              <w:rPr>
                <w:rFonts w:ascii="Times New Roman" w:eastAsia="Times New Roman" w:hAnsi="Times New Roman" w:cs="Times New Roman"/>
                <w:b/>
                <w:bCs/>
                <w:color w:val="000000"/>
                <w:lang w:val="vi-VN"/>
              </w:rPr>
              <w:t xml:space="preserve"> </w:t>
            </w:r>
            <w:r w:rsidR="009C41B7" w:rsidRPr="009C41B7">
              <w:rPr>
                <w:rFonts w:ascii="Times New Roman" w:eastAsia="Times New Roman" w:hAnsi="Times New Roman" w:cs="Times New Roman"/>
                <w:b/>
                <w:bCs/>
                <w:color w:val="000000"/>
                <w:lang w:val="vi-VN"/>
              </w:rPr>
              <w:t>The chairperson of the General Meeting  of Shareholders can at any time postpone a General Meeting of Shareholders in spite of sufficient attendance of people registered as stipulated at another venue decided by the chairperson if the chairperson finds that (a) attendees do not have convenient seats at the venue for the Shareholders’ Meeting, (b) inadequate communication facilities for the attendees to attend, discuss and vote, (c) the behavior of attendees is obstructing or is likely to obstruct the order of the meeting, causing the meeting not to proceed legally and equitably. Additionally, the chairperson can postpone a General Meeting of Shareholders with sufficient attendance with the unanimity or demand of that Shareholders’ Meeting. The maximum time for any adjournment of a meeting shall be three days from the date of the proposed opening of the meeting. A postponed Shareholders’ Meeting, when reconvened, will not consider any issues apart from the issues which should have been resolved lawfully at the previous postponed Shareholders’ Meeting.</w:t>
            </w:r>
          </w:p>
          <w:p w:rsidR="00C14DED" w:rsidRDefault="00C14DED" w:rsidP="001B2A10">
            <w:pPr>
              <w:widowControl w:val="0"/>
              <w:spacing w:before="120" w:after="0"/>
              <w:ind w:left="197" w:hanging="197"/>
              <w:jc w:val="both"/>
              <w:rPr>
                <w:rFonts w:ascii="Times New Roman" w:eastAsia="Times New Roman" w:hAnsi="Times New Roman" w:cs="Times New Roman"/>
                <w:b/>
                <w:bCs/>
                <w:color w:val="000000"/>
              </w:rPr>
            </w:pPr>
            <w:r w:rsidRPr="00C14DED">
              <w:rPr>
                <w:rFonts w:ascii="Times New Roman" w:eastAsia="Times New Roman" w:hAnsi="Times New Roman" w:cs="Times New Roman"/>
                <w:b/>
                <w:bCs/>
                <w:color w:val="000000"/>
                <w:lang w:val="vi-VN"/>
              </w:rPr>
              <w:t xml:space="preserve">6. Where the chairperson adjourns or pauses a General Meeting of Shareholders contrary to the provisions in Section 6 this Article, the General Meeting of Shareholders shall elect another person from the attendees to replace the chairperson in conducting the meeting until its completion, and all resolutions passed at that </w:t>
            </w:r>
            <w:r w:rsidRPr="00C14DED">
              <w:rPr>
                <w:rFonts w:ascii="Times New Roman" w:eastAsia="Times New Roman" w:hAnsi="Times New Roman" w:cs="Times New Roman"/>
                <w:b/>
                <w:bCs/>
                <w:color w:val="000000"/>
                <w:lang w:val="vi-VN"/>
              </w:rPr>
              <w:lastRenderedPageBreak/>
              <w:t>meeting are enforceable;</w:t>
            </w:r>
          </w:p>
          <w:p w:rsidR="009C292B" w:rsidRPr="001B2A10" w:rsidRDefault="009C292B" w:rsidP="001B2A10">
            <w:pPr>
              <w:widowControl w:val="0"/>
              <w:spacing w:before="120" w:after="0"/>
              <w:ind w:left="197" w:hanging="197"/>
              <w:jc w:val="both"/>
              <w:rPr>
                <w:rFonts w:ascii="Times New Roman" w:eastAsia="Times New Roman" w:hAnsi="Times New Roman" w:cs="Times New Roman"/>
                <w:b/>
                <w:bCs/>
                <w:color w:val="000000"/>
                <w:lang w:val="vi-VN"/>
              </w:rPr>
            </w:pPr>
            <w:r w:rsidRPr="001B2A10">
              <w:rPr>
                <w:rFonts w:ascii="Times New Roman" w:eastAsia="Times New Roman" w:hAnsi="Times New Roman" w:cs="Times New Roman"/>
                <w:b/>
                <w:bCs/>
                <w:color w:val="000000"/>
                <w:lang w:val="vi-VN"/>
              </w:rPr>
              <w:t>7.</w:t>
            </w:r>
            <w:r w:rsidR="00234B4F" w:rsidRPr="001B2A10">
              <w:rPr>
                <w:rFonts w:ascii="Times New Roman" w:eastAsia="Times New Roman" w:hAnsi="Times New Roman" w:cs="Times New Roman"/>
                <w:b/>
                <w:bCs/>
                <w:color w:val="000000"/>
                <w:lang w:val="vi-VN"/>
              </w:rPr>
              <w:t xml:space="preserve"> </w:t>
            </w:r>
            <w:r w:rsidR="00C14DED" w:rsidRPr="00C14DED">
              <w:rPr>
                <w:rFonts w:ascii="Times New Roman" w:eastAsia="Times New Roman" w:hAnsi="Times New Roman" w:cs="Times New Roman"/>
                <w:b/>
                <w:bCs/>
                <w:color w:val="000000"/>
                <w:lang w:val="vi-VN"/>
              </w:rPr>
              <w:t>The chairperson or secretary of the Shareholders’ Meeting can carry out activities which they deem essential to control the Shareholders’ Meeting appropriately and orderly; or to let the Shareholders’ Meeting reflect the expectations of the majority of the participants;</w:t>
            </w:r>
            <w:r w:rsidRPr="001B2A10">
              <w:rPr>
                <w:rFonts w:ascii="Times New Roman" w:eastAsia="Times New Roman" w:hAnsi="Times New Roman" w:cs="Times New Roman"/>
                <w:b/>
                <w:bCs/>
                <w:color w:val="000000"/>
                <w:lang w:val="vi-VN"/>
              </w:rPr>
              <w:t xml:space="preserve">. </w:t>
            </w:r>
          </w:p>
          <w:p w:rsidR="009C292B" w:rsidRPr="001B2A10" w:rsidRDefault="009C292B" w:rsidP="001B2A10">
            <w:pPr>
              <w:widowControl w:val="0"/>
              <w:spacing w:before="120" w:after="0"/>
              <w:ind w:left="197" w:hanging="197"/>
              <w:jc w:val="both"/>
              <w:rPr>
                <w:rFonts w:ascii="Times New Roman" w:eastAsia="Times New Roman" w:hAnsi="Times New Roman" w:cs="Times New Roman"/>
                <w:b/>
                <w:bCs/>
                <w:color w:val="000000"/>
                <w:lang w:val="vi-VN"/>
              </w:rPr>
            </w:pPr>
            <w:r w:rsidRPr="001B2A10">
              <w:rPr>
                <w:rFonts w:ascii="Times New Roman" w:eastAsia="Times New Roman" w:hAnsi="Times New Roman" w:cs="Times New Roman"/>
                <w:b/>
                <w:bCs/>
                <w:color w:val="000000"/>
                <w:lang w:val="vi-VN"/>
              </w:rPr>
              <w:t>8.</w:t>
            </w:r>
            <w:r w:rsidR="00234B4F" w:rsidRPr="001B2A10">
              <w:rPr>
                <w:rFonts w:ascii="Times New Roman" w:eastAsia="Times New Roman" w:hAnsi="Times New Roman" w:cs="Times New Roman"/>
                <w:b/>
                <w:bCs/>
                <w:color w:val="000000"/>
                <w:lang w:val="vi-VN"/>
              </w:rPr>
              <w:t xml:space="preserve"> </w:t>
            </w:r>
            <w:r w:rsidR="00C14DED" w:rsidRPr="00C14DED">
              <w:rPr>
                <w:rFonts w:ascii="Times New Roman" w:eastAsia="Times New Roman" w:hAnsi="Times New Roman" w:cs="Times New Roman"/>
                <w:b/>
                <w:bCs/>
                <w:color w:val="000000"/>
                <w:lang w:val="vi-VN"/>
              </w:rPr>
              <w:t>The Convenor of the General Meeting of Shareholders may require the shareholders or authorized representatives attending the General Meeting of Shareholders to be checked or be subject to lawful and reasonable security measures. Where any shareholder or authorized representative refuses to comply with the inspection rules or security measures mentioned above, the Convenor of the General Meeting of Shareholders may, after careful consideration, reject or expel such shareholder or representative from the General Meeting of Shareholders;</w:t>
            </w:r>
            <w:r w:rsidRPr="001B2A10">
              <w:rPr>
                <w:rFonts w:ascii="Times New Roman" w:eastAsia="Times New Roman" w:hAnsi="Times New Roman" w:cs="Times New Roman"/>
                <w:b/>
                <w:bCs/>
                <w:color w:val="000000"/>
                <w:lang w:val="vi-VN"/>
              </w:rPr>
              <w:t xml:space="preserve">. </w:t>
            </w:r>
          </w:p>
          <w:p w:rsidR="00C14DED" w:rsidRPr="00C14DED" w:rsidRDefault="00C14DED" w:rsidP="00C14DED">
            <w:pPr>
              <w:widowControl w:val="0"/>
              <w:spacing w:before="120" w:after="0"/>
              <w:ind w:left="198" w:hanging="198"/>
              <w:jc w:val="both"/>
              <w:rPr>
                <w:rFonts w:ascii="Times New Roman" w:eastAsia="Times New Roman" w:hAnsi="Times New Roman" w:cs="Times New Roman"/>
                <w:b/>
                <w:bCs/>
                <w:color w:val="000000"/>
                <w:lang w:val="vi-VN"/>
              </w:rPr>
            </w:pPr>
            <w:r w:rsidRPr="00C14DED">
              <w:rPr>
                <w:rFonts w:ascii="Times New Roman" w:eastAsia="Times New Roman" w:hAnsi="Times New Roman" w:cs="Times New Roman"/>
                <w:b/>
                <w:bCs/>
                <w:color w:val="000000"/>
                <w:lang w:val="vi-VN"/>
              </w:rPr>
              <w:t>9. The Board of Directors can apply measures which they deem appropriate after careful considerations in order to:</w:t>
            </w:r>
          </w:p>
          <w:p w:rsidR="00C14DED" w:rsidRPr="00C14DED" w:rsidRDefault="00C14DED" w:rsidP="00C14DED">
            <w:pPr>
              <w:widowControl w:val="0"/>
              <w:spacing w:before="120" w:after="0"/>
              <w:ind w:left="198" w:hanging="198"/>
              <w:jc w:val="both"/>
              <w:rPr>
                <w:rFonts w:ascii="Times New Roman" w:eastAsia="Times New Roman" w:hAnsi="Times New Roman" w:cs="Times New Roman"/>
                <w:b/>
                <w:bCs/>
                <w:color w:val="000000"/>
                <w:lang w:val="vi-VN"/>
              </w:rPr>
            </w:pPr>
            <w:r w:rsidRPr="00C14DED">
              <w:rPr>
                <w:rFonts w:ascii="Times New Roman" w:eastAsia="Times New Roman" w:hAnsi="Times New Roman" w:cs="Times New Roman"/>
                <w:b/>
                <w:bCs/>
                <w:color w:val="000000"/>
                <w:lang w:val="vi-VN"/>
              </w:rPr>
              <w:t>a.</w:t>
            </w:r>
            <w:r w:rsidRPr="00C14DED">
              <w:rPr>
                <w:rFonts w:ascii="Times New Roman" w:eastAsia="Times New Roman" w:hAnsi="Times New Roman" w:cs="Times New Roman"/>
                <w:b/>
                <w:bCs/>
                <w:color w:val="000000"/>
                <w:lang w:val="vi-VN"/>
              </w:rPr>
              <w:tab/>
              <w:t>Arrange seating at the venue of the meeting of the General Meeting of Shareholders;</w:t>
            </w:r>
          </w:p>
          <w:p w:rsidR="00C14DED" w:rsidRPr="00C14DED" w:rsidRDefault="00C14DED" w:rsidP="00C14DED">
            <w:pPr>
              <w:widowControl w:val="0"/>
              <w:spacing w:before="120" w:after="0"/>
              <w:ind w:left="198" w:hanging="198"/>
              <w:jc w:val="both"/>
              <w:rPr>
                <w:rFonts w:ascii="Times New Roman" w:eastAsia="Times New Roman" w:hAnsi="Times New Roman" w:cs="Times New Roman"/>
                <w:b/>
                <w:bCs/>
                <w:color w:val="000000"/>
                <w:lang w:val="vi-VN"/>
              </w:rPr>
            </w:pPr>
            <w:r w:rsidRPr="00C14DED">
              <w:rPr>
                <w:rFonts w:ascii="Times New Roman" w:eastAsia="Times New Roman" w:hAnsi="Times New Roman" w:cs="Times New Roman"/>
                <w:b/>
                <w:bCs/>
                <w:color w:val="000000"/>
                <w:lang w:val="vi-VN"/>
              </w:rPr>
              <w:t>b.</w:t>
            </w:r>
            <w:r w:rsidRPr="00C14DED">
              <w:rPr>
                <w:rFonts w:ascii="Times New Roman" w:eastAsia="Times New Roman" w:hAnsi="Times New Roman" w:cs="Times New Roman"/>
                <w:b/>
                <w:bCs/>
                <w:color w:val="000000"/>
                <w:lang w:val="vi-VN"/>
              </w:rPr>
              <w:tab/>
              <w:t>Ensure safety for all persons present at the venue of the meeting;</w:t>
            </w:r>
          </w:p>
          <w:p w:rsidR="00C14DED" w:rsidRDefault="00C14DED" w:rsidP="00C14DED">
            <w:pPr>
              <w:widowControl w:val="0"/>
              <w:spacing w:before="120" w:after="0"/>
              <w:ind w:left="197" w:hanging="197"/>
              <w:jc w:val="both"/>
              <w:rPr>
                <w:rFonts w:ascii="Times New Roman" w:eastAsia="Times New Roman" w:hAnsi="Times New Roman" w:cs="Times New Roman"/>
                <w:b/>
                <w:bCs/>
                <w:color w:val="000000"/>
              </w:rPr>
            </w:pPr>
            <w:r w:rsidRPr="00C14DED">
              <w:rPr>
                <w:rFonts w:ascii="Times New Roman" w:eastAsia="Times New Roman" w:hAnsi="Times New Roman" w:cs="Times New Roman"/>
                <w:b/>
                <w:bCs/>
                <w:color w:val="000000"/>
                <w:lang w:val="vi-VN"/>
              </w:rPr>
              <w:t>c.</w:t>
            </w:r>
            <w:r w:rsidRPr="00C14DED">
              <w:rPr>
                <w:rFonts w:ascii="Times New Roman" w:eastAsia="Times New Roman" w:hAnsi="Times New Roman" w:cs="Times New Roman"/>
                <w:b/>
                <w:bCs/>
                <w:color w:val="000000"/>
                <w:lang w:val="vi-VN"/>
              </w:rPr>
              <w:tab/>
              <w:t>Facilitate the shareholders to attend (or continue to attend) the meeting. The Convenor of the General Meeting of Shareholders has full power to change the above measures and take all other necessary measures which may include issuance of entry permits or use of other selected forms.</w:t>
            </w:r>
          </w:p>
          <w:p w:rsidR="00C14DED" w:rsidRPr="00C14DED" w:rsidRDefault="00C14DED" w:rsidP="00C14DED">
            <w:pPr>
              <w:widowControl w:val="0"/>
              <w:spacing w:before="120" w:after="0"/>
              <w:ind w:left="197" w:hanging="197"/>
              <w:jc w:val="both"/>
              <w:rPr>
                <w:rFonts w:ascii="Times New Roman" w:eastAsia="Times New Roman" w:hAnsi="Times New Roman" w:cs="Times New Roman"/>
                <w:b/>
                <w:bCs/>
                <w:color w:val="000000"/>
                <w:lang w:val="vi-VN"/>
              </w:rPr>
            </w:pPr>
            <w:r w:rsidRPr="00C14DED">
              <w:rPr>
                <w:rFonts w:ascii="Times New Roman" w:eastAsia="Times New Roman" w:hAnsi="Times New Roman" w:cs="Times New Roman"/>
                <w:b/>
                <w:bCs/>
                <w:color w:val="000000"/>
                <w:lang w:val="vi-VN"/>
              </w:rPr>
              <w:t>1</w:t>
            </w:r>
            <w:r w:rsidRPr="00C14DED">
              <w:rPr>
                <w:rFonts w:ascii="Times New Roman" w:eastAsia="Times New Roman" w:hAnsi="Times New Roman" w:cs="Times New Roman"/>
                <w:b/>
                <w:bCs/>
                <w:color w:val="000000"/>
              </w:rPr>
              <w:t>0</w:t>
            </w:r>
            <w:r w:rsidRPr="00C14DED">
              <w:rPr>
                <w:rFonts w:ascii="Times New Roman" w:eastAsia="Times New Roman" w:hAnsi="Times New Roman" w:cs="Times New Roman"/>
                <w:b/>
                <w:bCs/>
                <w:color w:val="000000"/>
                <w:lang w:val="vi-VN"/>
              </w:rPr>
              <w:t>.</w:t>
            </w:r>
            <w:r w:rsidRPr="00C14DED">
              <w:rPr>
                <w:rFonts w:ascii="Times New Roman" w:eastAsia="Times New Roman" w:hAnsi="Times New Roman" w:cs="Times New Roman"/>
                <w:b/>
                <w:bCs/>
                <w:color w:val="000000"/>
              </w:rPr>
              <w:t xml:space="preserve"> </w:t>
            </w:r>
            <w:r w:rsidRPr="00C14DED">
              <w:rPr>
                <w:rFonts w:ascii="Times New Roman" w:eastAsia="Times New Roman" w:hAnsi="Times New Roman" w:cs="Times New Roman"/>
                <w:b/>
                <w:bCs/>
                <w:color w:val="000000"/>
                <w:lang w:val="vi-VN"/>
              </w:rPr>
              <w:t xml:space="preserve">If any of the above measures are taken at the meeting of the General Meeting of Shareholders, then the Convenor of the General Meeting of Shareholders may, when determining the venue of the meeting: </w:t>
            </w:r>
          </w:p>
          <w:p w:rsidR="00C14DED" w:rsidRPr="00C14DED" w:rsidRDefault="00C14DED" w:rsidP="00C14DED">
            <w:pPr>
              <w:widowControl w:val="0"/>
              <w:spacing w:before="120" w:after="0"/>
              <w:ind w:left="338"/>
              <w:jc w:val="both"/>
              <w:rPr>
                <w:rFonts w:ascii="Times New Roman" w:eastAsia="Times New Roman" w:hAnsi="Times New Roman" w:cs="Times New Roman"/>
                <w:b/>
                <w:bCs/>
                <w:color w:val="000000"/>
                <w:lang w:val="vi-VN"/>
              </w:rPr>
            </w:pPr>
            <w:r w:rsidRPr="00C14DED">
              <w:rPr>
                <w:rFonts w:ascii="Times New Roman" w:eastAsia="Times New Roman" w:hAnsi="Times New Roman" w:cs="Times New Roman"/>
                <w:b/>
                <w:bCs/>
                <w:color w:val="000000"/>
                <w:lang w:val="vi-VN"/>
              </w:rPr>
              <w:t xml:space="preserve">a. Notify that the meeting will be conducted at the venue stated in the notice and the chairperson of the meeting shall be present there (“Official Venue of the Meeting”);    </w:t>
            </w:r>
          </w:p>
          <w:p w:rsidR="00C14DED" w:rsidRPr="00C14DED" w:rsidRDefault="00C14DED" w:rsidP="00C14DED">
            <w:pPr>
              <w:widowControl w:val="0"/>
              <w:spacing w:before="120" w:after="0"/>
              <w:ind w:left="338"/>
              <w:jc w:val="both"/>
              <w:rPr>
                <w:rFonts w:ascii="Times New Roman" w:eastAsia="Times New Roman" w:hAnsi="Times New Roman" w:cs="Times New Roman"/>
                <w:b/>
                <w:bCs/>
                <w:color w:val="000000"/>
                <w:lang w:val="vi-VN"/>
              </w:rPr>
            </w:pPr>
            <w:r w:rsidRPr="00C14DED">
              <w:rPr>
                <w:rFonts w:ascii="Times New Roman" w:eastAsia="Times New Roman" w:hAnsi="Times New Roman" w:cs="Times New Roman"/>
                <w:b/>
                <w:bCs/>
                <w:color w:val="000000"/>
                <w:lang w:val="vi-VN"/>
              </w:rPr>
              <w:t xml:space="preserve">b. Arrange and organize matters so that the shareholders or authorized representatives unable to attend the meeting in accordance with this article or the persons who wish to attend </w:t>
            </w:r>
            <w:r w:rsidRPr="00C14DED">
              <w:rPr>
                <w:rFonts w:ascii="Times New Roman" w:eastAsia="Times New Roman" w:hAnsi="Times New Roman" w:cs="Times New Roman"/>
                <w:b/>
                <w:bCs/>
                <w:color w:val="000000"/>
                <w:lang w:val="vi-VN"/>
              </w:rPr>
              <w:lastRenderedPageBreak/>
              <w:t xml:space="preserve">at a venue different from the Official Venue of the Meeting can attend the meeting at the same time;  </w:t>
            </w:r>
          </w:p>
          <w:p w:rsidR="00C14DED" w:rsidRPr="00C14DED" w:rsidRDefault="00C14DED" w:rsidP="00C14DED">
            <w:pPr>
              <w:widowControl w:val="0"/>
              <w:spacing w:before="120" w:after="0"/>
              <w:ind w:left="197" w:hanging="197"/>
              <w:jc w:val="both"/>
              <w:rPr>
                <w:rFonts w:ascii="Times New Roman" w:eastAsia="Times New Roman" w:hAnsi="Times New Roman" w:cs="Times New Roman"/>
                <w:b/>
                <w:bCs/>
                <w:color w:val="000000"/>
                <w:lang w:val="vi-VN"/>
              </w:rPr>
            </w:pPr>
            <w:r w:rsidRPr="00C14DED">
              <w:rPr>
                <w:rFonts w:ascii="Times New Roman" w:eastAsia="Times New Roman" w:hAnsi="Times New Roman" w:cs="Times New Roman"/>
                <w:b/>
                <w:bCs/>
                <w:color w:val="000000"/>
                <w:lang w:val="vi-VN"/>
              </w:rPr>
              <w:t>A notice of holding a meeting is not required to state the detailed measures for holding it in</w:t>
            </w:r>
            <w:r w:rsidRPr="00C14DED">
              <w:rPr>
                <w:rFonts w:ascii="Times New Roman" w:eastAsia="Times New Roman" w:hAnsi="Times New Roman" w:cs="Times New Roman"/>
                <w:b/>
                <w:bCs/>
                <w:color w:val="000000"/>
              </w:rPr>
              <w:t xml:space="preserve"> </w:t>
            </w:r>
            <w:r w:rsidRPr="00C14DED">
              <w:rPr>
                <w:rFonts w:ascii="Times New Roman" w:eastAsia="Times New Roman" w:hAnsi="Times New Roman" w:cs="Times New Roman"/>
                <w:b/>
                <w:bCs/>
                <w:color w:val="000000"/>
                <w:lang w:val="vi-VN"/>
              </w:rPr>
              <w:t>accordance with this article</w:t>
            </w:r>
          </w:p>
          <w:p w:rsidR="00C14DED" w:rsidRPr="00D0396E" w:rsidRDefault="00C14DED" w:rsidP="00C14DED">
            <w:pPr>
              <w:widowControl w:val="0"/>
              <w:spacing w:before="120" w:after="0"/>
              <w:ind w:left="426" w:hanging="426"/>
              <w:jc w:val="both"/>
              <w:rPr>
                <w:color w:val="000000" w:themeColor="text1"/>
              </w:rPr>
            </w:pPr>
            <w:r>
              <w:rPr>
                <w:rFonts w:ascii="Times New Roman" w:eastAsia="Times New Roman" w:hAnsi="Times New Roman" w:cs="Times New Roman"/>
                <w:b/>
                <w:bCs/>
                <w:color w:val="000000"/>
              </w:rPr>
              <w:t xml:space="preserve">11. </w:t>
            </w:r>
            <w:r w:rsidRPr="00641ABB">
              <w:rPr>
                <w:rFonts w:ascii="Times New Roman" w:eastAsia="Times New Roman" w:hAnsi="Times New Roman" w:cs="Times New Roman"/>
                <w:b/>
                <w:bCs/>
                <w:color w:val="000000"/>
                <w:lang w:val="vi-VN"/>
              </w:rPr>
              <w:t>In this Charter (unless the context requires otherwise), for an off line meeting, all shareholders shall be deemed to attend the meeting at the Official Venue of the Meeting. For online meetings or other forms, shareholders or their authorized representatives who successfully log on the online meeting system are considered to attend directly.</w:t>
            </w:r>
          </w:p>
          <w:p w:rsidR="0002618F" w:rsidRPr="001B2A10" w:rsidRDefault="00E70792" w:rsidP="00C14DED">
            <w:pPr>
              <w:widowControl w:val="0"/>
              <w:spacing w:before="120" w:after="0"/>
              <w:ind w:left="197"/>
              <w:jc w:val="both"/>
              <w:rPr>
                <w:rFonts w:ascii="Times New Roman" w:eastAsia="Times New Roman" w:hAnsi="Times New Roman" w:cs="Times New Roman"/>
                <w:b/>
                <w:bCs/>
                <w:color w:val="000000"/>
                <w:lang w:val="vi-VN"/>
              </w:rPr>
            </w:pPr>
            <w:r w:rsidRPr="00E70792">
              <w:rPr>
                <w:rFonts w:ascii="Times New Roman" w:eastAsia="Times New Roman" w:hAnsi="Times New Roman" w:cs="Times New Roman"/>
                <w:b/>
                <w:bCs/>
                <w:color w:val="000000"/>
                <w:lang w:val="vi-VN"/>
              </w:rPr>
              <w:t>The Company shall hold the General Meeting of Shareholders at least once per year. The annual General Meeting of Shareholders is held in the form of a direct or online meeting, not held by consulting shareholders in writing.</w:t>
            </w:r>
          </w:p>
        </w:tc>
        <w:tc>
          <w:tcPr>
            <w:tcW w:w="1609" w:type="dxa"/>
          </w:tcPr>
          <w:p w:rsidR="0002618F" w:rsidRPr="00AD59FF" w:rsidRDefault="00DC4588" w:rsidP="008C0A8C">
            <w:pPr>
              <w:pStyle w:val="BodyText2"/>
              <w:shd w:val="clear" w:color="auto" w:fill="auto"/>
              <w:spacing w:line="240" w:lineRule="auto"/>
              <w:ind w:firstLine="0"/>
              <w:jc w:val="left"/>
              <w:rPr>
                <w:color w:val="000000"/>
              </w:rPr>
            </w:pPr>
            <w:r>
              <w:rPr>
                <w:rStyle w:val="BodytextNotBold"/>
              </w:rPr>
              <w:lastRenderedPageBreak/>
              <w:t>Amended according to Circular No. 116</w:t>
            </w:r>
            <w:r w:rsidR="008C0A8C">
              <w:rPr>
                <w:rStyle w:val="BodytextNotBold"/>
                <w:lang w:val="en-US"/>
              </w:rPr>
              <w:t xml:space="preserve"> </w:t>
            </w:r>
            <w:r>
              <w:rPr>
                <w:rStyle w:val="BodytextNotBold"/>
                <w:lang w:val="en-US"/>
              </w:rPr>
              <w:t>and Company Charter</w:t>
            </w:r>
          </w:p>
        </w:tc>
      </w:tr>
      <w:tr w:rsidR="00523148" w:rsidTr="00736E75">
        <w:tc>
          <w:tcPr>
            <w:tcW w:w="675" w:type="dxa"/>
          </w:tcPr>
          <w:p w:rsidR="00523148" w:rsidRDefault="00523148" w:rsidP="00523148">
            <w:pPr>
              <w:rPr>
                <w:rStyle w:val="BodyText1"/>
                <w:rFonts w:eastAsiaTheme="minorHAnsi"/>
                <w:lang w:val="en-US"/>
              </w:rPr>
            </w:pPr>
            <w:r w:rsidRPr="00523148">
              <w:rPr>
                <w:rFonts w:ascii="Times New Roman" w:hAnsi="Times New Roman" w:cs="Times New Roman"/>
              </w:rPr>
              <w:lastRenderedPageBreak/>
              <w:t>9</w:t>
            </w:r>
          </w:p>
        </w:tc>
        <w:tc>
          <w:tcPr>
            <w:tcW w:w="6358" w:type="dxa"/>
          </w:tcPr>
          <w:p w:rsidR="000C5B65" w:rsidRDefault="00E70792" w:rsidP="000C5B65">
            <w:pPr>
              <w:widowControl w:val="0"/>
              <w:spacing w:after="0" w:line="220" w:lineRule="exact"/>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Supplementing </w:t>
            </w:r>
            <w:r w:rsidR="00603A03">
              <w:rPr>
                <w:rFonts w:ascii="Times New Roman" w:eastAsia="Times New Roman" w:hAnsi="Times New Roman" w:cs="Times New Roman"/>
                <w:b/>
                <w:bCs/>
                <w:color w:val="000000"/>
              </w:rPr>
              <w:t>Article</w:t>
            </w:r>
            <w:r w:rsidR="00523148" w:rsidRPr="00523148">
              <w:rPr>
                <w:rFonts w:ascii="Times New Roman" w:eastAsia="Times New Roman" w:hAnsi="Times New Roman" w:cs="Times New Roman"/>
                <w:b/>
                <w:bCs/>
                <w:color w:val="000000"/>
              </w:rPr>
              <w:t xml:space="preserve"> 6. </w:t>
            </w:r>
            <w:r w:rsidR="000C5B65" w:rsidRPr="000C5B65">
              <w:rPr>
                <w:rFonts w:ascii="Times New Roman" w:eastAsia="Times New Roman" w:hAnsi="Times New Roman" w:cs="Times New Roman"/>
                <w:b/>
                <w:bCs/>
                <w:color w:val="000000"/>
              </w:rPr>
              <w:t xml:space="preserve">Conditions for conducting a Shareholders’ Meeting </w:t>
            </w:r>
          </w:p>
          <w:p w:rsidR="000C5B65" w:rsidRDefault="000C5B65" w:rsidP="00523148">
            <w:pPr>
              <w:widowControl w:val="0"/>
              <w:spacing w:after="0" w:line="220" w:lineRule="exact"/>
              <w:jc w:val="both"/>
              <w:rPr>
                <w:rFonts w:ascii="Times New Roman" w:eastAsia="Times New Roman" w:hAnsi="Times New Roman" w:cs="Times New Roman"/>
                <w:b/>
                <w:bCs/>
                <w:color w:val="000000"/>
              </w:rPr>
            </w:pPr>
          </w:p>
          <w:p w:rsidR="00523148" w:rsidRPr="0047555F" w:rsidRDefault="00F14EEC" w:rsidP="00523148">
            <w:pPr>
              <w:widowControl w:val="0"/>
              <w:spacing w:after="0" w:line="220" w:lineRule="exact"/>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This content is not feature</w:t>
            </w:r>
            <w:r w:rsidR="00B15B6D">
              <w:rPr>
                <w:rFonts w:ascii="Times New Roman" w:eastAsia="Times New Roman" w:hAnsi="Times New Roman" w:cs="Times New Roman"/>
                <w:bCs/>
                <w:color w:val="000000"/>
              </w:rPr>
              <w:t>d</w:t>
            </w:r>
            <w:r>
              <w:rPr>
                <w:rFonts w:ascii="Times New Roman" w:eastAsia="Times New Roman" w:hAnsi="Times New Roman" w:cs="Times New Roman"/>
                <w:bCs/>
                <w:color w:val="000000"/>
              </w:rPr>
              <w:t xml:space="preserve"> in the current Regulations</w:t>
            </w:r>
          </w:p>
          <w:p w:rsidR="00523148" w:rsidRPr="0002618F" w:rsidRDefault="00523148" w:rsidP="0002618F">
            <w:pPr>
              <w:widowControl w:val="0"/>
              <w:spacing w:after="0" w:line="220" w:lineRule="exact"/>
              <w:jc w:val="both"/>
              <w:rPr>
                <w:rFonts w:ascii="Times New Roman" w:eastAsia="Times New Roman" w:hAnsi="Times New Roman" w:cs="Times New Roman"/>
                <w:b/>
                <w:bCs/>
                <w:color w:val="000000"/>
                <w:lang w:val="vi-VN"/>
              </w:rPr>
            </w:pPr>
          </w:p>
        </w:tc>
        <w:tc>
          <w:tcPr>
            <w:tcW w:w="6542" w:type="dxa"/>
          </w:tcPr>
          <w:p w:rsidR="00523148" w:rsidRDefault="00603A03" w:rsidP="00EC1214">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Article</w:t>
            </w:r>
            <w:r w:rsidR="00523148" w:rsidRPr="00523148">
              <w:rPr>
                <w:rFonts w:ascii="Times New Roman" w:eastAsia="Times New Roman" w:hAnsi="Times New Roman" w:cs="Times New Roman"/>
                <w:b/>
                <w:bCs/>
                <w:color w:val="000000"/>
              </w:rPr>
              <w:t xml:space="preserve"> 6. </w:t>
            </w:r>
            <w:r w:rsidR="000C5B65" w:rsidRPr="000C5B65">
              <w:rPr>
                <w:rFonts w:ascii="Times New Roman" w:eastAsia="Times New Roman" w:hAnsi="Times New Roman" w:cs="Times New Roman"/>
                <w:b/>
                <w:bCs/>
                <w:color w:val="000000"/>
              </w:rPr>
              <w:t>Conditions for conducting a Shareholders’ Meeting</w:t>
            </w:r>
          </w:p>
          <w:p w:rsidR="0047555F" w:rsidRPr="0047555F" w:rsidRDefault="0047555F" w:rsidP="0047555F">
            <w:pPr>
              <w:widowControl w:val="0"/>
              <w:spacing w:after="0"/>
              <w:ind w:left="197" w:hanging="197"/>
              <w:jc w:val="both"/>
              <w:rPr>
                <w:rFonts w:ascii="Times New Roman" w:eastAsia="Times New Roman" w:hAnsi="Times New Roman" w:cs="Times New Roman"/>
                <w:bCs/>
                <w:color w:val="000000"/>
              </w:rPr>
            </w:pPr>
            <w:r w:rsidRPr="0047555F">
              <w:rPr>
                <w:rFonts w:ascii="Times New Roman" w:eastAsia="Times New Roman" w:hAnsi="Times New Roman" w:cs="Times New Roman"/>
                <w:bCs/>
                <w:color w:val="000000"/>
              </w:rPr>
              <w:t>1.</w:t>
            </w:r>
            <w:r>
              <w:rPr>
                <w:rFonts w:ascii="Times New Roman" w:eastAsia="Times New Roman" w:hAnsi="Times New Roman" w:cs="Times New Roman"/>
                <w:bCs/>
                <w:color w:val="000000"/>
              </w:rPr>
              <w:t xml:space="preserve"> </w:t>
            </w:r>
            <w:r w:rsidR="000C5B65" w:rsidRPr="000C5B65">
              <w:rPr>
                <w:rFonts w:ascii="Times New Roman" w:eastAsia="Times New Roman" w:hAnsi="Times New Roman" w:cs="Times New Roman"/>
                <w:bCs/>
                <w:color w:val="000000"/>
              </w:rPr>
              <w:t>General Meeting of Shareholders shall be conducted when the number of attending shareholders represents at least 51% of the voting shares</w:t>
            </w:r>
            <w:r w:rsidRPr="0047555F">
              <w:rPr>
                <w:rFonts w:ascii="Times New Roman" w:eastAsia="Times New Roman" w:hAnsi="Times New Roman" w:cs="Times New Roman"/>
                <w:bCs/>
                <w:color w:val="000000"/>
              </w:rPr>
              <w:t xml:space="preserve">; </w:t>
            </w:r>
          </w:p>
          <w:p w:rsidR="0047555F" w:rsidRPr="0047555F" w:rsidRDefault="00727026" w:rsidP="00727026">
            <w:pPr>
              <w:widowControl w:val="0"/>
              <w:spacing w:after="0"/>
              <w:ind w:left="198" w:hanging="198"/>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2. </w:t>
            </w:r>
            <w:r w:rsidRPr="00D3662F">
              <w:rPr>
                <w:rFonts w:ascii="Times New Roman" w:eastAsia="Times New Roman" w:hAnsi="Times New Roman" w:cs="Times New Roman"/>
                <w:bCs/>
                <w:color w:val="000000"/>
              </w:rPr>
              <w:t xml:space="preserve">Where the number of attendees required is insufficient within 30 minutes after the stipulated time for opening the meeting, the </w:t>
            </w:r>
            <w:proofErr w:type="spellStart"/>
            <w:r w:rsidRPr="00D3662F">
              <w:rPr>
                <w:rFonts w:ascii="Times New Roman" w:eastAsia="Times New Roman" w:hAnsi="Times New Roman" w:cs="Times New Roman"/>
                <w:bCs/>
                <w:color w:val="000000"/>
              </w:rPr>
              <w:t>convenor</w:t>
            </w:r>
            <w:proofErr w:type="spellEnd"/>
            <w:r w:rsidRPr="00D3662F">
              <w:rPr>
                <w:rFonts w:ascii="Times New Roman" w:eastAsia="Times New Roman" w:hAnsi="Times New Roman" w:cs="Times New Roman"/>
                <w:bCs/>
                <w:color w:val="000000"/>
              </w:rPr>
              <w:t xml:space="preserve"> of the meeting shall cancel the meeting. The General Meeting of Shareholders must be reconvened within a period of 30 days from the intended date of holding the first General Meeting of Shareholders. The re-convened General Meeting of Shareholders shall be conducted only when the attending members are shareholders representing at least thirty-three per cent (33</w:t>
            </w:r>
            <w:r>
              <w:rPr>
                <w:rFonts w:ascii="Times New Roman" w:eastAsia="Times New Roman" w:hAnsi="Times New Roman" w:cs="Times New Roman"/>
                <w:bCs/>
                <w:color w:val="000000"/>
              </w:rPr>
              <w:t>%</w:t>
            </w:r>
            <w:r w:rsidRPr="00D3662F">
              <w:rPr>
                <w:rFonts w:ascii="Times New Roman" w:eastAsia="Times New Roman" w:hAnsi="Times New Roman" w:cs="Times New Roman"/>
                <w:bCs/>
                <w:color w:val="000000"/>
              </w:rPr>
              <w:t>) of the total voting shares</w:t>
            </w:r>
            <w:r w:rsidR="0047555F" w:rsidRPr="0047555F">
              <w:rPr>
                <w:rFonts w:ascii="Times New Roman" w:eastAsia="Times New Roman" w:hAnsi="Times New Roman" w:cs="Times New Roman"/>
                <w:bCs/>
                <w:color w:val="000000"/>
              </w:rPr>
              <w:t xml:space="preserve">; </w:t>
            </w:r>
          </w:p>
          <w:p w:rsidR="00727026" w:rsidRDefault="00727026" w:rsidP="00727026">
            <w:pPr>
              <w:widowControl w:val="0"/>
              <w:spacing w:after="0"/>
              <w:ind w:left="232" w:hanging="232"/>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3. </w:t>
            </w:r>
            <w:r w:rsidRPr="00D3662F">
              <w:rPr>
                <w:rFonts w:ascii="Times New Roman" w:eastAsia="Times New Roman" w:hAnsi="Times New Roman" w:cs="Times New Roman"/>
                <w:bCs/>
                <w:color w:val="000000"/>
              </w:rPr>
              <w:t xml:space="preserve">Where a meeting convened for the second time is not eligible to be conducted due to an insufficient number of attendees required to be present 30 minutes after the stipulated time for opening the meeting, the General Meeting of Shareholders may be convened within </w:t>
            </w:r>
            <w:r>
              <w:rPr>
                <w:rFonts w:ascii="Times New Roman" w:eastAsia="Times New Roman" w:hAnsi="Times New Roman" w:cs="Times New Roman"/>
                <w:bCs/>
                <w:color w:val="000000"/>
              </w:rPr>
              <w:t>twenty (</w:t>
            </w:r>
            <w:r w:rsidRPr="00D3662F">
              <w:rPr>
                <w:rFonts w:ascii="Times New Roman" w:eastAsia="Times New Roman" w:hAnsi="Times New Roman" w:cs="Times New Roman"/>
                <w:bCs/>
                <w:color w:val="000000"/>
              </w:rPr>
              <w:t>20 days from the intended date of conducting the second meeting; and in such case, the meeting shall be conducted irrespective of the number of attending shareholders representing total voting shares, and shall be deemed valid and have the right to make decisions on all issues proposed to be passed at the first General Meeting of Shareholders.</w:t>
            </w:r>
          </w:p>
          <w:p w:rsidR="00727026" w:rsidRPr="00002126" w:rsidRDefault="00727026" w:rsidP="00727026">
            <w:pPr>
              <w:widowControl w:val="0"/>
              <w:spacing w:after="0"/>
              <w:ind w:left="232"/>
              <w:jc w:val="both"/>
              <w:rPr>
                <w:rFonts w:ascii="Times New Roman" w:eastAsia="Times New Roman" w:hAnsi="Times New Roman" w:cs="Times New Roman"/>
                <w:bCs/>
                <w:color w:val="000000"/>
              </w:rPr>
            </w:pPr>
            <w:r w:rsidRPr="00002126">
              <w:rPr>
                <w:rFonts w:ascii="Times New Roman" w:eastAsia="Times New Roman" w:hAnsi="Times New Roman" w:cs="Times New Roman"/>
                <w:bCs/>
                <w:color w:val="000000"/>
              </w:rPr>
              <w:t xml:space="preserve">At the Chairperson’s suggestion, the General Meeting of </w:t>
            </w:r>
            <w:r w:rsidRPr="00002126">
              <w:rPr>
                <w:rFonts w:ascii="Times New Roman" w:eastAsia="Times New Roman" w:hAnsi="Times New Roman" w:cs="Times New Roman"/>
                <w:bCs/>
                <w:color w:val="000000"/>
              </w:rPr>
              <w:lastRenderedPageBreak/>
              <w:t xml:space="preserve">Shareholders </w:t>
            </w:r>
            <w:proofErr w:type="gramStart"/>
            <w:r w:rsidRPr="00002126">
              <w:rPr>
                <w:rFonts w:ascii="Times New Roman" w:eastAsia="Times New Roman" w:hAnsi="Times New Roman" w:cs="Times New Roman"/>
                <w:bCs/>
                <w:color w:val="000000"/>
              </w:rPr>
              <w:t>have</w:t>
            </w:r>
            <w:proofErr w:type="gramEnd"/>
            <w:r w:rsidRPr="00002126">
              <w:rPr>
                <w:rFonts w:ascii="Times New Roman" w:eastAsia="Times New Roman" w:hAnsi="Times New Roman" w:cs="Times New Roman"/>
                <w:bCs/>
                <w:color w:val="000000"/>
              </w:rPr>
              <w:t xml:space="preserve"> the right to change the meeting agenda</w:t>
            </w:r>
            <w:r>
              <w:rPr>
                <w:rFonts w:ascii="Times New Roman" w:eastAsia="Times New Roman" w:hAnsi="Times New Roman" w:cs="Times New Roman"/>
                <w:bCs/>
                <w:color w:val="000000"/>
              </w:rPr>
              <w:t xml:space="preserve"> </w:t>
            </w:r>
            <w:r w:rsidRPr="00002126">
              <w:rPr>
                <w:rFonts w:ascii="Times New Roman" w:eastAsia="Times New Roman" w:hAnsi="Times New Roman" w:cs="Times New Roman"/>
                <w:bCs/>
                <w:color w:val="000000"/>
              </w:rPr>
              <w:t>that are enclosed with the notice of the meeting</w:t>
            </w:r>
            <w:r>
              <w:rPr>
                <w:rFonts w:ascii="Times New Roman" w:eastAsia="Times New Roman" w:hAnsi="Times New Roman" w:cs="Times New Roman"/>
                <w:bCs/>
                <w:color w:val="000000"/>
              </w:rPr>
              <w:t xml:space="preserve"> according to the Company Charter</w:t>
            </w:r>
            <w:r w:rsidRPr="00002126">
              <w:rPr>
                <w:rFonts w:ascii="Times New Roman" w:eastAsia="Times New Roman" w:hAnsi="Times New Roman" w:cs="Times New Roman"/>
                <w:bCs/>
                <w:color w:val="000000"/>
              </w:rPr>
              <w:t>.</w:t>
            </w:r>
          </w:p>
          <w:p w:rsidR="00523148" w:rsidRPr="0002618F" w:rsidRDefault="00523148" w:rsidP="00727026">
            <w:pPr>
              <w:widowControl w:val="0"/>
              <w:spacing w:after="0"/>
              <w:ind w:left="198" w:hanging="198"/>
              <w:jc w:val="both"/>
              <w:rPr>
                <w:rFonts w:ascii="Times New Roman" w:eastAsia="Times New Roman" w:hAnsi="Times New Roman" w:cs="Times New Roman"/>
                <w:b/>
                <w:bCs/>
                <w:color w:val="000000"/>
                <w:lang w:val="vi-VN"/>
              </w:rPr>
            </w:pPr>
          </w:p>
        </w:tc>
        <w:tc>
          <w:tcPr>
            <w:tcW w:w="1609" w:type="dxa"/>
          </w:tcPr>
          <w:p w:rsidR="006D7FA0" w:rsidRPr="008C0A8C" w:rsidRDefault="008C0A8C" w:rsidP="006D7FA0">
            <w:pPr>
              <w:spacing w:before="100" w:beforeAutospacing="1" w:after="100" w:afterAutospacing="1"/>
              <w:rPr>
                <w:rFonts w:ascii="Times New Roman" w:eastAsia="Times New Roman" w:hAnsi="Times New Roman" w:cs="Times New Roman"/>
                <w:b/>
                <w:sz w:val="24"/>
                <w:szCs w:val="24"/>
              </w:rPr>
            </w:pPr>
            <w:r w:rsidRPr="008C0A8C">
              <w:rPr>
                <w:rStyle w:val="BodytextNotBold"/>
                <w:rFonts w:eastAsiaTheme="minorHAnsi"/>
                <w:b w:val="0"/>
              </w:rPr>
              <w:lastRenderedPageBreak/>
              <w:t>Amended according to Circular No. 116</w:t>
            </w:r>
          </w:p>
          <w:p w:rsidR="00523148" w:rsidRPr="00234B4F" w:rsidRDefault="00523148" w:rsidP="00AD59FF">
            <w:pPr>
              <w:spacing w:before="100" w:beforeAutospacing="1" w:after="100" w:afterAutospacing="1"/>
              <w:rPr>
                <w:rFonts w:ascii="Times New Roman" w:eastAsia="Times New Roman" w:hAnsi="Times New Roman" w:cs="Times New Roman"/>
                <w:color w:val="000000"/>
              </w:rPr>
            </w:pPr>
          </w:p>
        </w:tc>
      </w:tr>
      <w:tr w:rsidR="00B823DD" w:rsidTr="00736E75">
        <w:tc>
          <w:tcPr>
            <w:tcW w:w="675" w:type="dxa"/>
          </w:tcPr>
          <w:p w:rsidR="00B823DD" w:rsidRPr="00523148" w:rsidRDefault="00B823DD" w:rsidP="00523148">
            <w:pPr>
              <w:rPr>
                <w:rFonts w:ascii="Times New Roman" w:hAnsi="Times New Roman" w:cs="Times New Roman"/>
              </w:rPr>
            </w:pPr>
            <w:r>
              <w:rPr>
                <w:rFonts w:ascii="Times New Roman" w:hAnsi="Times New Roman" w:cs="Times New Roman"/>
              </w:rPr>
              <w:lastRenderedPageBreak/>
              <w:t>10</w:t>
            </w:r>
          </w:p>
        </w:tc>
        <w:tc>
          <w:tcPr>
            <w:tcW w:w="6358" w:type="dxa"/>
          </w:tcPr>
          <w:p w:rsidR="00875C45" w:rsidRDefault="00C67540" w:rsidP="00875C45">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Amending</w:t>
            </w:r>
            <w:r w:rsidR="00875C45">
              <w:rPr>
                <w:rFonts w:ascii="Times New Roman" w:eastAsia="Times New Roman" w:hAnsi="Times New Roman" w:cs="Times New Roman"/>
                <w:b/>
                <w:bCs/>
                <w:color w:val="000000"/>
              </w:rPr>
              <w:t xml:space="preserve"> </w:t>
            </w:r>
            <w:r w:rsidR="00603A03">
              <w:rPr>
                <w:rFonts w:ascii="Times New Roman" w:eastAsia="Times New Roman" w:hAnsi="Times New Roman" w:cs="Times New Roman"/>
                <w:b/>
                <w:bCs/>
                <w:color w:val="000000"/>
              </w:rPr>
              <w:t>Article</w:t>
            </w:r>
            <w:r w:rsidR="00875C45" w:rsidRPr="00875C45">
              <w:rPr>
                <w:rFonts w:ascii="Times New Roman" w:eastAsia="Times New Roman" w:hAnsi="Times New Roman" w:cs="Times New Roman"/>
                <w:b/>
                <w:bCs/>
                <w:color w:val="000000"/>
              </w:rPr>
              <w:t xml:space="preserve"> 7 </w:t>
            </w:r>
            <w:r>
              <w:rPr>
                <w:rFonts w:ascii="Times New Roman" w:eastAsia="Times New Roman" w:hAnsi="Times New Roman" w:cs="Times New Roman"/>
                <w:b/>
                <w:bCs/>
                <w:color w:val="000000"/>
              </w:rPr>
              <w:t>Voting method at</w:t>
            </w:r>
            <w:r w:rsidR="00875C45" w:rsidRPr="00875C45">
              <w:rPr>
                <w:rFonts w:ascii="Times New Roman" w:eastAsia="Times New Roman" w:hAnsi="Times New Roman" w:cs="Times New Roman"/>
                <w:b/>
                <w:bCs/>
                <w:color w:val="000000"/>
              </w:rPr>
              <w:t xml:space="preserve"> </w:t>
            </w:r>
            <w:r>
              <w:rPr>
                <w:rFonts w:ascii="Times New Roman" w:eastAsia="Times New Roman" w:hAnsi="Times New Roman" w:cs="Times New Roman"/>
                <w:b/>
                <w:bCs/>
                <w:color w:val="000000"/>
              </w:rPr>
              <w:t>GMS</w:t>
            </w:r>
          </w:p>
          <w:p w:rsidR="00875C45" w:rsidRPr="00875C45" w:rsidRDefault="00875C45" w:rsidP="00875C45">
            <w:pPr>
              <w:widowControl w:val="0"/>
              <w:spacing w:after="0"/>
              <w:jc w:val="both"/>
              <w:rPr>
                <w:rFonts w:ascii="Times New Roman" w:eastAsia="Times New Roman" w:hAnsi="Times New Roman" w:cs="Times New Roman"/>
                <w:bCs/>
                <w:color w:val="000000"/>
              </w:rPr>
            </w:pPr>
            <w:r w:rsidRPr="00875C45">
              <w:rPr>
                <w:rFonts w:ascii="Times New Roman" w:eastAsia="Times New Roman" w:hAnsi="Times New Roman" w:cs="Times New Roman"/>
                <w:bCs/>
                <w:color w:val="000000"/>
              </w:rPr>
              <w:t xml:space="preserve">1. </w:t>
            </w:r>
            <w:r w:rsidR="005060AB" w:rsidRPr="005060AB">
              <w:rPr>
                <w:rFonts w:ascii="Times New Roman" w:eastAsia="Times New Roman" w:hAnsi="Times New Roman" w:cs="Times New Roman"/>
                <w:bCs/>
                <w:color w:val="000000"/>
              </w:rPr>
              <w:t xml:space="preserve">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When conducting voting at the meeting, the voting cards which agree with a resolution shall be collected first, then the voting cards which </w:t>
            </w:r>
            <w:r w:rsidR="005060AB" w:rsidRPr="005060AB">
              <w:rPr>
                <w:rFonts w:ascii="Times New Roman" w:eastAsia="Times New Roman" w:hAnsi="Times New Roman" w:cs="Times New Roman"/>
                <w:b/>
                <w:bCs/>
                <w:color w:val="000000"/>
              </w:rPr>
              <w:t>disagree</w:t>
            </w:r>
            <w:r w:rsidR="005060AB" w:rsidRPr="005060AB">
              <w:rPr>
                <w:rFonts w:ascii="Times New Roman" w:eastAsia="Times New Roman" w:hAnsi="Times New Roman" w:cs="Times New Roman"/>
                <w:bCs/>
                <w:color w:val="000000"/>
              </w:rPr>
              <w:t xml:space="preserve">, and finally there shall be a count of the overall number of votes which agree or do not agree to make a decision. The total number of votes which agree, which </w:t>
            </w:r>
            <w:r w:rsidR="005060AB" w:rsidRPr="005060AB">
              <w:rPr>
                <w:rFonts w:ascii="Times New Roman" w:eastAsia="Times New Roman" w:hAnsi="Times New Roman" w:cs="Times New Roman"/>
                <w:b/>
                <w:bCs/>
                <w:color w:val="000000"/>
              </w:rPr>
              <w:t>disagree</w:t>
            </w:r>
            <w:r w:rsidR="005060AB" w:rsidRPr="005060AB">
              <w:rPr>
                <w:rFonts w:ascii="Times New Roman" w:eastAsia="Times New Roman" w:hAnsi="Times New Roman" w:cs="Times New Roman"/>
                <w:bCs/>
                <w:color w:val="000000"/>
              </w:rPr>
              <w:t xml:space="preserve">, and </w:t>
            </w:r>
            <w:r w:rsidR="005060AB" w:rsidRPr="005060AB">
              <w:rPr>
                <w:rFonts w:ascii="Times New Roman" w:eastAsia="Times New Roman" w:hAnsi="Times New Roman" w:cs="Times New Roman"/>
                <w:b/>
                <w:bCs/>
                <w:color w:val="000000"/>
              </w:rPr>
              <w:t>abstentions</w:t>
            </w:r>
            <w:r w:rsidR="005060AB" w:rsidRPr="005060AB">
              <w:rPr>
                <w:rFonts w:ascii="Times New Roman" w:eastAsia="Times New Roman" w:hAnsi="Times New Roman" w:cs="Times New Roman"/>
                <w:bCs/>
                <w:color w:val="000000"/>
              </w:rPr>
              <w:t xml:space="preserve"> and invalid votes on each issue shall be announced by the chairman immediately after voting on such issue. The </w:t>
            </w:r>
            <w:r w:rsidR="005060AB" w:rsidRPr="005060AB">
              <w:rPr>
                <w:rFonts w:ascii="Times New Roman" w:eastAsia="Times New Roman" w:hAnsi="Times New Roman" w:cs="Times New Roman"/>
                <w:b/>
                <w:bCs/>
                <w:color w:val="000000"/>
              </w:rPr>
              <w:t>Meeting</w:t>
            </w:r>
            <w:r w:rsidR="005060AB" w:rsidRPr="005060AB">
              <w:rPr>
                <w:rFonts w:ascii="Times New Roman" w:eastAsia="Times New Roman" w:hAnsi="Times New Roman" w:cs="Times New Roman"/>
                <w:bCs/>
                <w:color w:val="000000"/>
              </w:rPr>
              <w:t xml:space="preserve"> shall elect persons responsible to count the votes or to supervise vote counting at the request of the chairperson. The number of members of the vote-counting committee shall be decided by the General Meeting of Shareholders on the basis of </w:t>
            </w:r>
            <w:proofErr w:type="gramStart"/>
            <w:r w:rsidR="005060AB" w:rsidRPr="005060AB">
              <w:rPr>
                <w:rFonts w:ascii="Times New Roman" w:eastAsia="Times New Roman" w:hAnsi="Times New Roman" w:cs="Times New Roman"/>
                <w:bCs/>
                <w:color w:val="000000"/>
              </w:rPr>
              <w:t>a the</w:t>
            </w:r>
            <w:proofErr w:type="gramEnd"/>
            <w:r w:rsidR="005060AB" w:rsidRPr="005060AB">
              <w:rPr>
                <w:rFonts w:ascii="Times New Roman" w:eastAsia="Times New Roman" w:hAnsi="Times New Roman" w:cs="Times New Roman"/>
                <w:bCs/>
                <w:color w:val="000000"/>
              </w:rPr>
              <w:t xml:space="preserve"> chairperson’s request.</w:t>
            </w:r>
          </w:p>
          <w:p w:rsidR="00792010" w:rsidRPr="00792010" w:rsidRDefault="00875C45" w:rsidP="00792010">
            <w:pPr>
              <w:widowControl w:val="0"/>
              <w:spacing w:before="120" w:after="0"/>
              <w:jc w:val="both"/>
              <w:rPr>
                <w:bCs/>
                <w:color w:val="000000"/>
              </w:rPr>
            </w:pPr>
            <w:r w:rsidRPr="00875C45">
              <w:rPr>
                <w:rFonts w:ascii="Times New Roman" w:eastAsia="Times New Roman" w:hAnsi="Times New Roman" w:cs="Times New Roman"/>
                <w:bCs/>
                <w:color w:val="000000"/>
              </w:rPr>
              <w:t>2.</w:t>
            </w:r>
            <w:r>
              <w:rPr>
                <w:rFonts w:ascii="Times New Roman" w:eastAsia="Times New Roman" w:hAnsi="Times New Roman" w:cs="Times New Roman"/>
                <w:bCs/>
                <w:color w:val="000000"/>
              </w:rPr>
              <w:t xml:space="preserve"> </w:t>
            </w:r>
            <w:r w:rsidR="00BC5EC3" w:rsidRPr="00AF7525">
              <w:rPr>
                <w:rFonts w:ascii="Times New Roman" w:eastAsia="Times New Roman" w:hAnsi="Times New Roman" w:cs="Times New Roman"/>
                <w:bCs/>
                <w:color w:val="000000"/>
              </w:rPr>
              <w:t>Any shareholder or authorized representative who comes to the Meeting late 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r w:rsidR="00BC5EC3">
              <w:rPr>
                <w:rFonts w:ascii="Times New Roman" w:eastAsia="Times New Roman" w:hAnsi="Times New Roman" w:cs="Times New Roman"/>
                <w:bCs/>
                <w:color w:val="000000"/>
              </w:rPr>
              <w:t>.</w:t>
            </w:r>
          </w:p>
          <w:p w:rsidR="00875C45" w:rsidRPr="00875C45" w:rsidRDefault="00875C45" w:rsidP="00875C45">
            <w:pPr>
              <w:widowControl w:val="0"/>
              <w:spacing w:before="120" w:after="0"/>
              <w:jc w:val="both"/>
              <w:rPr>
                <w:rFonts w:ascii="Times New Roman" w:eastAsia="Times New Roman" w:hAnsi="Times New Roman" w:cs="Times New Roman"/>
                <w:bCs/>
                <w:color w:val="000000"/>
              </w:rPr>
            </w:pPr>
          </w:p>
          <w:p w:rsidR="00B823DD" w:rsidRPr="00523148" w:rsidRDefault="00B823DD" w:rsidP="00523148">
            <w:pPr>
              <w:widowControl w:val="0"/>
              <w:spacing w:after="0" w:line="220" w:lineRule="exact"/>
              <w:jc w:val="both"/>
              <w:rPr>
                <w:rFonts w:ascii="Times New Roman" w:eastAsia="Times New Roman" w:hAnsi="Times New Roman" w:cs="Times New Roman"/>
                <w:b/>
                <w:bCs/>
                <w:color w:val="000000"/>
              </w:rPr>
            </w:pPr>
          </w:p>
        </w:tc>
        <w:tc>
          <w:tcPr>
            <w:tcW w:w="6542" w:type="dxa"/>
          </w:tcPr>
          <w:p w:rsidR="00B823DD" w:rsidRDefault="00603A03" w:rsidP="00EC1214">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Article</w:t>
            </w:r>
            <w:r w:rsidR="00875C45" w:rsidRPr="00875C45">
              <w:rPr>
                <w:rFonts w:ascii="Times New Roman" w:eastAsia="Times New Roman" w:hAnsi="Times New Roman" w:cs="Times New Roman"/>
                <w:b/>
                <w:bCs/>
                <w:color w:val="000000"/>
              </w:rPr>
              <w:t xml:space="preserve"> 7. </w:t>
            </w:r>
            <w:r w:rsidR="00C67540">
              <w:rPr>
                <w:rFonts w:ascii="Times New Roman" w:eastAsia="Times New Roman" w:hAnsi="Times New Roman" w:cs="Times New Roman"/>
                <w:b/>
                <w:bCs/>
                <w:color w:val="000000"/>
              </w:rPr>
              <w:t>Voting method at</w:t>
            </w:r>
            <w:r w:rsidR="00C67540" w:rsidRPr="00875C45">
              <w:rPr>
                <w:rFonts w:ascii="Times New Roman" w:eastAsia="Times New Roman" w:hAnsi="Times New Roman" w:cs="Times New Roman"/>
                <w:b/>
                <w:bCs/>
                <w:color w:val="000000"/>
              </w:rPr>
              <w:t xml:space="preserve"> </w:t>
            </w:r>
            <w:r w:rsidR="00345E4C">
              <w:rPr>
                <w:rFonts w:ascii="Times New Roman" w:eastAsia="Times New Roman" w:hAnsi="Times New Roman" w:cs="Times New Roman"/>
                <w:b/>
                <w:bCs/>
                <w:color w:val="000000"/>
              </w:rPr>
              <w:t>GMS</w:t>
            </w:r>
          </w:p>
          <w:p w:rsidR="00BC5EC3" w:rsidRPr="0026623E" w:rsidRDefault="00792010" w:rsidP="00BC5EC3">
            <w:pPr>
              <w:widowControl w:val="0"/>
              <w:spacing w:after="0"/>
              <w:jc w:val="both"/>
              <w:rPr>
                <w:rFonts w:ascii="Times New Roman" w:eastAsia="Times New Roman" w:hAnsi="Times New Roman" w:cs="Times New Roman"/>
                <w:bCs/>
                <w:color w:val="000000"/>
              </w:rPr>
            </w:pPr>
            <w:r w:rsidRPr="00792010">
              <w:rPr>
                <w:rFonts w:ascii="Times New Roman" w:eastAsia="Times New Roman" w:hAnsi="Times New Roman" w:cs="Times New Roman"/>
                <w:bCs/>
                <w:color w:val="000000"/>
              </w:rPr>
              <w:t>1.</w:t>
            </w:r>
            <w:r w:rsidR="006638ED">
              <w:rPr>
                <w:rFonts w:ascii="Times New Roman" w:eastAsia="Times New Roman" w:hAnsi="Times New Roman" w:cs="Times New Roman"/>
                <w:bCs/>
                <w:color w:val="000000"/>
              </w:rPr>
              <w:t xml:space="preserve"> </w:t>
            </w:r>
            <w:r w:rsidR="00BC5EC3" w:rsidRPr="0026623E">
              <w:rPr>
                <w:rFonts w:ascii="Times New Roman" w:eastAsia="Times New Roman" w:hAnsi="Times New Roman" w:cs="Times New Roman"/>
                <w:bCs/>
                <w:color w:val="000000"/>
              </w:rPr>
              <w:t xml:space="preserve">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When conducting voting at the meeting, the cards approving of a resolution shall be collected first, then the </w:t>
            </w:r>
            <w:r w:rsidR="00BC5EC3" w:rsidRPr="0026623E">
              <w:rPr>
                <w:rFonts w:ascii="Times New Roman" w:eastAsia="Times New Roman" w:hAnsi="Times New Roman" w:cs="Times New Roman"/>
                <w:b/>
                <w:bCs/>
                <w:color w:val="000000"/>
              </w:rPr>
              <w:t>disapproving</w:t>
            </w:r>
            <w:r w:rsidR="00BC5EC3" w:rsidRPr="0026623E">
              <w:rPr>
                <w:rFonts w:ascii="Times New Roman" w:eastAsia="Times New Roman" w:hAnsi="Times New Roman" w:cs="Times New Roman"/>
                <w:bCs/>
                <w:color w:val="000000"/>
              </w:rPr>
              <w:t xml:space="preserve"> cards, and finally there shall be a count of the overall number of votes which approve or </w:t>
            </w:r>
            <w:r w:rsidR="00BC5EC3" w:rsidRPr="0026623E">
              <w:rPr>
                <w:rFonts w:ascii="Times New Roman" w:eastAsia="Times New Roman" w:hAnsi="Times New Roman" w:cs="Times New Roman"/>
                <w:b/>
                <w:bCs/>
                <w:color w:val="000000"/>
              </w:rPr>
              <w:t xml:space="preserve">disapprove </w:t>
            </w:r>
            <w:r w:rsidR="00BC5EC3" w:rsidRPr="0026623E">
              <w:rPr>
                <w:rFonts w:ascii="Times New Roman" w:eastAsia="Times New Roman" w:hAnsi="Times New Roman" w:cs="Times New Roman"/>
                <w:bCs/>
                <w:color w:val="000000"/>
              </w:rPr>
              <w:t xml:space="preserve">to make a decision. </w:t>
            </w:r>
            <w:r w:rsidR="00BC5EC3" w:rsidRPr="0026623E">
              <w:rPr>
                <w:rFonts w:ascii="Times New Roman" w:eastAsia="Times New Roman" w:hAnsi="Times New Roman" w:cs="Times New Roman"/>
                <w:b/>
                <w:bCs/>
                <w:color w:val="000000"/>
                <w:lang w:val="vi-VN"/>
              </w:rPr>
              <w:t xml:space="preserve">For online meetings, shareholders or authorized representatives vote through </w:t>
            </w:r>
            <w:r w:rsidR="00BC5EC3" w:rsidRPr="0026623E">
              <w:rPr>
                <w:rFonts w:ascii="Times New Roman" w:eastAsia="Times New Roman" w:hAnsi="Times New Roman" w:cs="Times New Roman"/>
                <w:b/>
                <w:bCs/>
                <w:color w:val="000000"/>
              </w:rPr>
              <w:t>an</w:t>
            </w:r>
            <w:r w:rsidR="00BC5EC3" w:rsidRPr="0026623E">
              <w:rPr>
                <w:rFonts w:ascii="Times New Roman" w:eastAsia="Times New Roman" w:hAnsi="Times New Roman" w:cs="Times New Roman"/>
                <w:b/>
                <w:bCs/>
                <w:color w:val="000000"/>
                <w:lang w:val="vi-VN"/>
              </w:rPr>
              <w:t xml:space="preserve"> electronic voting system.</w:t>
            </w:r>
            <w:r w:rsidR="00BC5EC3" w:rsidRPr="0026623E">
              <w:rPr>
                <w:rFonts w:ascii="Times New Roman" w:eastAsia="Times New Roman" w:hAnsi="Times New Roman" w:cs="Times New Roman"/>
                <w:bCs/>
                <w:color w:val="000000"/>
                <w:lang w:val="vi-VN"/>
              </w:rPr>
              <w:t xml:space="preserve"> </w:t>
            </w:r>
            <w:r w:rsidR="00BC5EC3" w:rsidRPr="0026623E">
              <w:rPr>
                <w:rFonts w:ascii="Times New Roman" w:eastAsia="Times New Roman" w:hAnsi="Times New Roman" w:cs="Times New Roman"/>
                <w:bCs/>
                <w:color w:val="000000"/>
              </w:rPr>
              <w:t xml:space="preserve">The total number of approving, disapproving, </w:t>
            </w:r>
            <w:r w:rsidR="00BC5EC3" w:rsidRPr="0026623E">
              <w:rPr>
                <w:rFonts w:ascii="Times New Roman" w:eastAsia="Times New Roman" w:hAnsi="Times New Roman" w:cs="Times New Roman"/>
                <w:b/>
                <w:bCs/>
                <w:color w:val="000000"/>
              </w:rPr>
              <w:t>abstentions</w:t>
            </w:r>
            <w:r w:rsidR="00BC5EC3" w:rsidRPr="0026623E">
              <w:rPr>
                <w:rFonts w:ascii="Times New Roman" w:eastAsia="Times New Roman" w:hAnsi="Times New Roman" w:cs="Times New Roman"/>
                <w:bCs/>
                <w:color w:val="000000"/>
              </w:rPr>
              <w:t xml:space="preserve"> or invalid votes on each issue shall be announced by the chairman immediately after voting on such issue. The </w:t>
            </w:r>
            <w:r w:rsidR="00BC5EC3">
              <w:rPr>
                <w:rFonts w:ascii="Times New Roman" w:eastAsia="Times New Roman" w:hAnsi="Times New Roman" w:cs="Times New Roman"/>
                <w:bCs/>
                <w:color w:val="000000"/>
              </w:rPr>
              <w:t>GMS</w:t>
            </w:r>
            <w:r w:rsidR="00BC5EC3" w:rsidRPr="0026623E">
              <w:rPr>
                <w:rFonts w:ascii="Times New Roman" w:eastAsia="Times New Roman" w:hAnsi="Times New Roman" w:cs="Times New Roman"/>
                <w:bCs/>
                <w:color w:val="000000"/>
              </w:rPr>
              <w:t xml:space="preserve"> shall elect persons responsible to check the votes or to supervise the checking of votes at the request of the chairperson. The number of members of the vote-counting committee shall be decided by the General Meeting of Shareholders on the basis of a request of the chairperson.</w:t>
            </w:r>
          </w:p>
          <w:p w:rsidR="00875C45" w:rsidRPr="00523148" w:rsidRDefault="00792010" w:rsidP="00147106">
            <w:pPr>
              <w:widowControl w:val="0"/>
              <w:spacing w:before="120" w:after="0"/>
              <w:jc w:val="both"/>
              <w:rPr>
                <w:rFonts w:ascii="Times New Roman" w:eastAsia="Times New Roman" w:hAnsi="Times New Roman" w:cs="Times New Roman"/>
                <w:b/>
                <w:bCs/>
                <w:color w:val="000000"/>
              </w:rPr>
            </w:pPr>
            <w:r w:rsidRPr="00792010">
              <w:rPr>
                <w:rFonts w:ascii="Times New Roman" w:eastAsia="Times New Roman" w:hAnsi="Times New Roman" w:cs="Times New Roman"/>
                <w:bCs/>
                <w:color w:val="000000"/>
              </w:rPr>
              <w:t>2.</w:t>
            </w:r>
            <w:r w:rsidR="006638ED">
              <w:rPr>
                <w:rFonts w:ascii="Times New Roman" w:eastAsia="Times New Roman" w:hAnsi="Times New Roman" w:cs="Times New Roman"/>
                <w:bCs/>
                <w:color w:val="000000"/>
              </w:rPr>
              <w:t xml:space="preserve"> </w:t>
            </w:r>
            <w:r w:rsidR="0007608F" w:rsidRPr="0007608F">
              <w:rPr>
                <w:rFonts w:ascii="Times New Roman" w:eastAsia="Times New Roman" w:hAnsi="Times New Roman" w:cs="Times New Roman"/>
                <w:bCs/>
                <w:color w:val="000000"/>
                <w:lang w:val="vi-VN"/>
              </w:rPr>
              <w:t xml:space="preserve">Any shareholder or authorized representative who comes to the </w:t>
            </w:r>
            <w:r w:rsidR="0007608F" w:rsidRPr="0007608F">
              <w:rPr>
                <w:rFonts w:ascii="Times New Roman" w:eastAsia="Times New Roman" w:hAnsi="Times New Roman" w:cs="Times New Roman"/>
                <w:b/>
                <w:bCs/>
                <w:color w:val="000000"/>
                <w:lang w:val="vi-VN"/>
              </w:rPr>
              <w:t>Meeting</w:t>
            </w:r>
            <w:r w:rsidR="0007608F" w:rsidRPr="0007608F">
              <w:rPr>
                <w:rFonts w:ascii="Times New Roman" w:eastAsia="Times New Roman" w:hAnsi="Times New Roman" w:cs="Times New Roman"/>
                <w:bCs/>
                <w:color w:val="000000"/>
                <w:lang w:val="vi-VN"/>
              </w:rPr>
              <w:t xml:space="preserve"> </w:t>
            </w:r>
            <w:r w:rsidR="0007608F" w:rsidRPr="0007608F">
              <w:rPr>
                <w:rFonts w:ascii="Times New Roman" w:eastAsia="Times New Roman" w:hAnsi="Times New Roman" w:cs="Times New Roman"/>
                <w:bCs/>
                <w:color w:val="000000"/>
              </w:rPr>
              <w:t>off line</w:t>
            </w:r>
            <w:r w:rsidR="0007608F" w:rsidRPr="0007608F">
              <w:rPr>
                <w:rFonts w:ascii="Times New Roman" w:eastAsia="Times New Roman" w:hAnsi="Times New Roman" w:cs="Times New Roman"/>
                <w:bCs/>
                <w:color w:val="000000"/>
                <w:lang w:val="vi-VN"/>
              </w:rPr>
              <w:t xml:space="preserve"> or log</w:t>
            </w:r>
            <w:r w:rsidR="0007608F" w:rsidRPr="0007608F">
              <w:rPr>
                <w:rFonts w:ascii="Times New Roman" w:eastAsia="Times New Roman" w:hAnsi="Times New Roman" w:cs="Times New Roman"/>
                <w:bCs/>
                <w:color w:val="000000"/>
              </w:rPr>
              <w:t>s</w:t>
            </w:r>
            <w:r w:rsidR="0007608F" w:rsidRPr="0007608F">
              <w:rPr>
                <w:rFonts w:ascii="Times New Roman" w:eastAsia="Times New Roman" w:hAnsi="Times New Roman" w:cs="Times New Roman"/>
                <w:bCs/>
                <w:color w:val="000000"/>
                <w:lang w:val="vi-VN"/>
              </w:rPr>
              <w:t xml:space="preserve"> into the online meeting after the opening of the Meeting shall be registered immediately and thereafter has the right to attend and vote at the meeting. </w:t>
            </w:r>
            <w:r w:rsidR="0007608F" w:rsidRPr="0007608F">
              <w:rPr>
                <w:rFonts w:ascii="Times New Roman" w:eastAsia="Times New Roman" w:hAnsi="Times New Roman" w:cs="Times New Roman"/>
                <w:bCs/>
                <w:color w:val="000000"/>
              </w:rPr>
              <w:t xml:space="preserve">The chairperson is not responsible to delay the </w:t>
            </w:r>
            <w:r w:rsidR="0007608F" w:rsidRPr="0007608F">
              <w:rPr>
                <w:rFonts w:ascii="Times New Roman" w:eastAsia="Times New Roman" w:hAnsi="Times New Roman" w:cs="Times New Roman"/>
                <w:b/>
                <w:bCs/>
                <w:color w:val="000000"/>
              </w:rPr>
              <w:t>meeting</w:t>
            </w:r>
            <w:r w:rsidR="0007608F" w:rsidRPr="0007608F">
              <w:rPr>
                <w:rFonts w:ascii="Times New Roman" w:eastAsia="Times New Roman" w:hAnsi="Times New Roman" w:cs="Times New Roman"/>
                <w:bCs/>
                <w:color w:val="000000"/>
              </w:rPr>
              <w:t xml:space="preserve"> so that late shareholders may register, and the effectiveness of any voting which has already been conducted before the late shareholders attended shall not be affected.</w:t>
            </w:r>
          </w:p>
        </w:tc>
        <w:tc>
          <w:tcPr>
            <w:tcW w:w="1609" w:type="dxa"/>
          </w:tcPr>
          <w:p w:rsidR="008C0A8C" w:rsidRPr="00DC4588" w:rsidRDefault="008C0A8C" w:rsidP="008C0A8C">
            <w:pPr>
              <w:pStyle w:val="BodyText2"/>
              <w:shd w:val="clear" w:color="auto" w:fill="auto"/>
              <w:spacing w:line="240" w:lineRule="auto"/>
              <w:ind w:firstLine="0"/>
              <w:jc w:val="left"/>
              <w:rPr>
                <w:rStyle w:val="BodytextNotBold"/>
                <w:lang w:val="en-US"/>
              </w:rPr>
            </w:pPr>
            <w:r w:rsidRPr="00DC4588">
              <w:rPr>
                <w:rStyle w:val="BodytextNotBold"/>
                <w:bCs/>
                <w:lang w:val="en-US"/>
              </w:rPr>
              <w:t xml:space="preserve">Amended according to Enterprise Law 2020 </w:t>
            </w:r>
            <w:r>
              <w:rPr>
                <w:rStyle w:val="BodytextNotBold"/>
                <w:bCs/>
                <w:lang w:val="en-US"/>
              </w:rPr>
              <w:t>and Company Charter</w:t>
            </w:r>
          </w:p>
          <w:p w:rsidR="00B823DD" w:rsidRPr="00234B4F" w:rsidRDefault="00B823DD" w:rsidP="00AD59FF">
            <w:pPr>
              <w:spacing w:before="100" w:beforeAutospacing="1" w:after="100" w:afterAutospacing="1"/>
              <w:rPr>
                <w:rFonts w:ascii="Times New Roman" w:eastAsia="Times New Roman" w:hAnsi="Times New Roman" w:cs="Times New Roman"/>
                <w:color w:val="000000"/>
              </w:rPr>
            </w:pPr>
          </w:p>
        </w:tc>
      </w:tr>
      <w:tr w:rsidR="00C4377B" w:rsidTr="00736E75">
        <w:tc>
          <w:tcPr>
            <w:tcW w:w="675" w:type="dxa"/>
          </w:tcPr>
          <w:p w:rsidR="00C4377B" w:rsidRDefault="00C4377B" w:rsidP="00523148">
            <w:pPr>
              <w:rPr>
                <w:rFonts w:ascii="Times New Roman" w:hAnsi="Times New Roman" w:cs="Times New Roman"/>
              </w:rPr>
            </w:pPr>
            <w:r>
              <w:rPr>
                <w:rFonts w:ascii="Times New Roman" w:hAnsi="Times New Roman" w:cs="Times New Roman"/>
              </w:rPr>
              <w:t>11</w:t>
            </w:r>
          </w:p>
        </w:tc>
        <w:tc>
          <w:tcPr>
            <w:tcW w:w="6358" w:type="dxa"/>
          </w:tcPr>
          <w:p w:rsidR="00C4377B" w:rsidRPr="00F56BDF" w:rsidRDefault="00963083" w:rsidP="00C4377B">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Amending, supplementing </w:t>
            </w:r>
            <w:r w:rsidR="006E7CB7">
              <w:rPr>
                <w:rFonts w:ascii="Times New Roman" w:eastAsia="Times New Roman" w:hAnsi="Times New Roman" w:cs="Times New Roman"/>
                <w:b/>
                <w:bCs/>
                <w:color w:val="000000"/>
              </w:rPr>
              <w:t xml:space="preserve">Clause </w:t>
            </w:r>
            <w:r w:rsidR="00C4377B" w:rsidRPr="00F56BDF">
              <w:rPr>
                <w:rFonts w:ascii="Times New Roman" w:eastAsia="Times New Roman" w:hAnsi="Times New Roman" w:cs="Times New Roman"/>
                <w:b/>
                <w:bCs/>
                <w:color w:val="000000"/>
              </w:rPr>
              <w:t xml:space="preserve">1, </w:t>
            </w:r>
            <w:r w:rsidR="006E7CB7">
              <w:rPr>
                <w:rFonts w:ascii="Times New Roman" w:eastAsia="Times New Roman" w:hAnsi="Times New Roman" w:cs="Times New Roman"/>
                <w:b/>
                <w:bCs/>
                <w:color w:val="000000"/>
              </w:rPr>
              <w:t xml:space="preserve">clause </w:t>
            </w:r>
            <w:r w:rsidR="00C4377B" w:rsidRPr="00F56BDF">
              <w:rPr>
                <w:rFonts w:ascii="Times New Roman" w:eastAsia="Times New Roman" w:hAnsi="Times New Roman" w:cs="Times New Roman"/>
                <w:b/>
                <w:bCs/>
                <w:color w:val="000000"/>
              </w:rPr>
              <w:t xml:space="preserve">2 </w:t>
            </w:r>
            <w:r w:rsidR="00345E4C">
              <w:rPr>
                <w:rFonts w:ascii="Times New Roman" w:eastAsia="Times New Roman" w:hAnsi="Times New Roman" w:cs="Times New Roman"/>
                <w:b/>
                <w:bCs/>
                <w:color w:val="000000"/>
              </w:rPr>
              <w:t>and</w:t>
            </w:r>
            <w:r w:rsidR="00C4377B" w:rsidRPr="00F56BDF">
              <w:rPr>
                <w:rFonts w:ascii="Times New Roman" w:eastAsia="Times New Roman" w:hAnsi="Times New Roman" w:cs="Times New Roman"/>
                <w:b/>
                <w:bCs/>
                <w:color w:val="000000"/>
              </w:rPr>
              <w:t xml:space="preserve"> </w:t>
            </w:r>
            <w:r w:rsidR="006E7CB7">
              <w:rPr>
                <w:rFonts w:ascii="Times New Roman" w:eastAsia="Times New Roman" w:hAnsi="Times New Roman" w:cs="Times New Roman"/>
                <w:b/>
                <w:bCs/>
                <w:color w:val="000000"/>
              </w:rPr>
              <w:t xml:space="preserve">clause </w:t>
            </w:r>
            <w:r w:rsidR="00C4377B" w:rsidRPr="00F56BDF">
              <w:rPr>
                <w:rFonts w:ascii="Times New Roman" w:eastAsia="Times New Roman" w:hAnsi="Times New Roman" w:cs="Times New Roman"/>
                <w:b/>
                <w:bCs/>
                <w:color w:val="000000"/>
              </w:rPr>
              <w:t xml:space="preserve">3 </w:t>
            </w:r>
            <w:r w:rsidR="00603A03">
              <w:rPr>
                <w:rFonts w:ascii="Times New Roman" w:eastAsia="Times New Roman" w:hAnsi="Times New Roman" w:cs="Times New Roman"/>
                <w:b/>
                <w:bCs/>
                <w:color w:val="000000"/>
              </w:rPr>
              <w:t>Article</w:t>
            </w:r>
            <w:r w:rsidR="00C4377B" w:rsidRPr="00F56BDF">
              <w:rPr>
                <w:rFonts w:ascii="Times New Roman" w:eastAsia="Times New Roman" w:hAnsi="Times New Roman" w:cs="Times New Roman"/>
                <w:b/>
                <w:bCs/>
                <w:color w:val="000000"/>
              </w:rPr>
              <w:t xml:space="preserve"> 8. </w:t>
            </w:r>
            <w:r w:rsidR="001D517A">
              <w:rPr>
                <w:rFonts w:ascii="Times New Roman" w:eastAsia="Times New Roman" w:hAnsi="Times New Roman" w:cs="Times New Roman"/>
                <w:b/>
                <w:bCs/>
                <w:color w:val="000000"/>
              </w:rPr>
              <w:t>Vote counting</w:t>
            </w:r>
            <w:r w:rsidR="00C4377B" w:rsidRPr="00F56BDF">
              <w:rPr>
                <w:rFonts w:ascii="Times New Roman" w:eastAsia="Times New Roman" w:hAnsi="Times New Roman" w:cs="Times New Roman"/>
                <w:b/>
                <w:bCs/>
                <w:color w:val="000000"/>
              </w:rPr>
              <w:t xml:space="preserve"> </w:t>
            </w:r>
          </w:p>
          <w:p w:rsidR="00C4377B" w:rsidRPr="00C4377B" w:rsidRDefault="00C4377B" w:rsidP="00F56BDF">
            <w:pPr>
              <w:widowControl w:val="0"/>
              <w:spacing w:before="120" w:after="0"/>
              <w:jc w:val="both"/>
              <w:rPr>
                <w:rFonts w:ascii="Times New Roman" w:eastAsia="Times New Roman" w:hAnsi="Times New Roman" w:cs="Times New Roman"/>
              </w:rPr>
            </w:pPr>
            <w:r w:rsidRPr="00C4377B">
              <w:rPr>
                <w:rFonts w:ascii="Times New Roman" w:eastAsia="Times New Roman" w:hAnsi="Times New Roman" w:cs="Times New Roman"/>
                <w:color w:val="000000"/>
              </w:rPr>
              <w:t>1.</w:t>
            </w:r>
            <w:r w:rsidR="003F52EA">
              <w:rPr>
                <w:rFonts w:ascii="Times New Roman" w:eastAsia="Times New Roman" w:hAnsi="Times New Roman" w:cs="Times New Roman"/>
                <w:color w:val="000000"/>
              </w:rPr>
              <w:t xml:space="preserve"> Except </w:t>
            </w:r>
            <w:proofErr w:type="spellStart"/>
            <w:r w:rsidR="003F52EA">
              <w:rPr>
                <w:rFonts w:ascii="Times New Roman" w:eastAsia="Times New Roman" w:hAnsi="Times New Roman" w:cs="Times New Roman"/>
                <w:color w:val="000000"/>
              </w:rPr>
              <w:t>fot</w:t>
            </w:r>
            <w:proofErr w:type="spellEnd"/>
            <w:r w:rsidR="003F52EA">
              <w:rPr>
                <w:rFonts w:ascii="Times New Roman" w:eastAsia="Times New Roman" w:hAnsi="Times New Roman" w:cs="Times New Roman"/>
                <w:color w:val="000000"/>
              </w:rPr>
              <w:t xml:space="preserve"> the case specified in</w:t>
            </w:r>
            <w:r w:rsidRPr="00C4377B">
              <w:rPr>
                <w:rFonts w:ascii="Times New Roman" w:eastAsia="Times New Roman" w:hAnsi="Times New Roman" w:cs="Times New Roman"/>
                <w:color w:val="000000"/>
              </w:rPr>
              <w:t xml:space="preserve"> </w:t>
            </w:r>
            <w:r w:rsidR="006E7CB7">
              <w:rPr>
                <w:rFonts w:ascii="Times New Roman" w:eastAsia="Times New Roman" w:hAnsi="Times New Roman" w:cs="Times New Roman"/>
                <w:color w:val="000000"/>
              </w:rPr>
              <w:t xml:space="preserve">clause </w:t>
            </w:r>
            <w:r w:rsidRPr="00C4377B">
              <w:rPr>
                <w:rFonts w:ascii="Times New Roman" w:eastAsia="Times New Roman" w:hAnsi="Times New Roman" w:cs="Times New Roman"/>
                <w:color w:val="000000"/>
              </w:rPr>
              <w:t xml:space="preserve">1 </w:t>
            </w:r>
            <w:r w:rsidR="00603A03">
              <w:rPr>
                <w:rFonts w:ascii="Times New Roman" w:eastAsia="Times New Roman" w:hAnsi="Times New Roman" w:cs="Times New Roman"/>
                <w:color w:val="000000"/>
              </w:rPr>
              <w:t>Article</w:t>
            </w:r>
            <w:r w:rsidRPr="00C4377B">
              <w:rPr>
                <w:rFonts w:ascii="Times New Roman" w:eastAsia="Times New Roman" w:hAnsi="Times New Roman" w:cs="Times New Roman"/>
                <w:color w:val="000000"/>
              </w:rPr>
              <w:t xml:space="preserve"> 21</w:t>
            </w:r>
            <w:r w:rsidR="003F52EA">
              <w:rPr>
                <w:rFonts w:ascii="Times New Roman" w:eastAsia="Times New Roman" w:hAnsi="Times New Roman" w:cs="Times New Roman"/>
                <w:color w:val="000000"/>
              </w:rPr>
              <w:t xml:space="preserve"> of</w:t>
            </w:r>
            <w:r w:rsidRPr="00C4377B">
              <w:rPr>
                <w:rFonts w:ascii="Times New Roman" w:eastAsia="Times New Roman" w:hAnsi="Times New Roman" w:cs="Times New Roman"/>
                <w:color w:val="000000"/>
              </w:rPr>
              <w:t xml:space="preserve"> </w:t>
            </w:r>
            <w:r w:rsidR="003F52EA">
              <w:rPr>
                <w:rFonts w:ascii="Times New Roman" w:eastAsia="Times New Roman" w:hAnsi="Times New Roman" w:cs="Times New Roman"/>
                <w:color w:val="000000"/>
              </w:rPr>
              <w:t>Company charter</w:t>
            </w:r>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các</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quyết</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định</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của</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ĐHĐCĐ</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về</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các</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vấn</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đề</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sau</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đây</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sẽ</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được</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thông</w:t>
            </w:r>
            <w:proofErr w:type="spellEnd"/>
            <w:r w:rsidRPr="00C4377B">
              <w:rPr>
                <w:rFonts w:ascii="Times New Roman" w:eastAsia="Times New Roman" w:hAnsi="Times New Roman" w:cs="Times New Roman"/>
                <w:color w:val="000000"/>
              </w:rPr>
              <w:t xml:space="preserve"> qua </w:t>
            </w:r>
            <w:proofErr w:type="spellStart"/>
            <w:r w:rsidRPr="00C4377B">
              <w:rPr>
                <w:rFonts w:ascii="Times New Roman" w:eastAsia="Times New Roman" w:hAnsi="Times New Roman" w:cs="Times New Roman"/>
                <w:color w:val="000000"/>
              </w:rPr>
              <w:t>khi</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có</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từ</w:t>
            </w:r>
            <w:proofErr w:type="spellEnd"/>
            <w:r w:rsidRPr="00C4377B">
              <w:rPr>
                <w:rFonts w:ascii="Times New Roman" w:eastAsia="Times New Roman" w:hAnsi="Times New Roman" w:cs="Times New Roman"/>
                <w:color w:val="000000"/>
              </w:rPr>
              <w:t xml:space="preserve"> 51% </w:t>
            </w:r>
            <w:proofErr w:type="spellStart"/>
            <w:r w:rsidRPr="00C4377B">
              <w:rPr>
                <w:rFonts w:ascii="Times New Roman" w:eastAsia="Times New Roman" w:hAnsi="Times New Roman" w:cs="Times New Roman"/>
                <w:color w:val="000000"/>
              </w:rPr>
              <w:t>trở</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lên</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tổng</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sô</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phiếu</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bầu</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của</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các</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cổ</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đông</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có</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quyền</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biểu</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quyết</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có</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mặt</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trực</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tiếp</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hoặc</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thông</w:t>
            </w:r>
            <w:proofErr w:type="spellEnd"/>
            <w:r w:rsidRPr="00C4377B">
              <w:rPr>
                <w:rFonts w:ascii="Times New Roman" w:eastAsia="Times New Roman" w:hAnsi="Times New Roman" w:cs="Times New Roman"/>
                <w:color w:val="000000"/>
              </w:rPr>
              <w:t xml:space="preserve"> qua </w:t>
            </w:r>
            <w:proofErr w:type="spellStart"/>
            <w:r w:rsidRPr="00C4377B">
              <w:rPr>
                <w:rFonts w:ascii="Times New Roman" w:eastAsia="Times New Roman" w:hAnsi="Times New Roman" w:cs="Times New Roman"/>
                <w:color w:val="000000"/>
              </w:rPr>
              <w:t>đại</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diện</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được</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ủy</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quyền</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có</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mặt</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tại</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cuộc</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họp</w:t>
            </w:r>
            <w:proofErr w:type="spellEnd"/>
            <w:r w:rsidRPr="00C4377B">
              <w:rPr>
                <w:rFonts w:ascii="Times New Roman" w:eastAsia="Times New Roman" w:hAnsi="Times New Roman" w:cs="Times New Roman"/>
                <w:color w:val="000000"/>
              </w:rPr>
              <w:t xml:space="preserve"> </w:t>
            </w:r>
            <w:proofErr w:type="spellStart"/>
            <w:r w:rsidRPr="00C4377B">
              <w:rPr>
                <w:rFonts w:ascii="Times New Roman" w:eastAsia="Times New Roman" w:hAnsi="Times New Roman" w:cs="Times New Roman"/>
                <w:color w:val="000000"/>
              </w:rPr>
              <w:t>ĐHĐCĐ</w:t>
            </w:r>
            <w:proofErr w:type="spellEnd"/>
            <w:r w:rsidRPr="00C4377B">
              <w:rPr>
                <w:rFonts w:ascii="Times New Roman" w:eastAsia="Times New Roman" w:hAnsi="Times New Roman" w:cs="Times New Roman"/>
                <w:color w:val="000000"/>
              </w:rPr>
              <w:t xml:space="preserve">: </w:t>
            </w:r>
          </w:p>
          <w:p w:rsidR="002A2E11" w:rsidRPr="002A2E11" w:rsidRDefault="009C15C3" w:rsidP="002A2E11">
            <w:pPr>
              <w:spacing w:after="0"/>
              <w:ind w:left="482" w:hanging="306"/>
              <w:rPr>
                <w:rFonts w:ascii="Times New Roman" w:eastAsia="Times New Roman" w:hAnsi="Times New Roman" w:cs="Times New Roman"/>
                <w:color w:val="000000"/>
              </w:rPr>
            </w:pPr>
            <w:r>
              <w:rPr>
                <w:rFonts w:ascii="Times New Roman" w:eastAsia="Times New Roman" w:hAnsi="Times New Roman" w:cs="Times New Roman"/>
                <w:color w:val="000000"/>
              </w:rPr>
              <w:t>a</w:t>
            </w:r>
            <w:r w:rsidR="002A2E11" w:rsidRPr="002A2E11">
              <w:rPr>
                <w:rFonts w:ascii="Times New Roman" w:eastAsia="Times New Roman" w:hAnsi="Times New Roman" w:cs="Times New Roman"/>
                <w:color w:val="000000"/>
              </w:rPr>
              <w:t xml:space="preserve">. Approval of annual financial statements; </w:t>
            </w:r>
          </w:p>
          <w:p w:rsidR="002A2E11" w:rsidRPr="002A2E11" w:rsidRDefault="002A2E11" w:rsidP="002A2E11">
            <w:pPr>
              <w:spacing w:after="0"/>
              <w:ind w:left="482" w:hanging="306"/>
              <w:rPr>
                <w:rFonts w:ascii="Times New Roman" w:eastAsia="Times New Roman" w:hAnsi="Times New Roman" w:cs="Times New Roman"/>
                <w:color w:val="000000"/>
              </w:rPr>
            </w:pPr>
            <w:r w:rsidRPr="002A2E11">
              <w:rPr>
                <w:rFonts w:ascii="Times New Roman" w:eastAsia="Times New Roman" w:hAnsi="Times New Roman" w:cs="Times New Roman"/>
                <w:color w:val="000000"/>
              </w:rPr>
              <w:t xml:space="preserve">b. Short-term and long-term developmental plans of the Company; </w:t>
            </w:r>
          </w:p>
          <w:p w:rsidR="002A2E11" w:rsidRPr="002A2E11" w:rsidRDefault="002A2E11" w:rsidP="00147106">
            <w:pPr>
              <w:spacing w:after="0"/>
              <w:ind w:left="482" w:right="-129" w:hanging="306"/>
              <w:rPr>
                <w:rFonts w:ascii="Times New Roman" w:eastAsia="Times New Roman" w:hAnsi="Times New Roman" w:cs="Times New Roman"/>
                <w:color w:val="000000"/>
              </w:rPr>
            </w:pPr>
            <w:proofErr w:type="gramStart"/>
            <w:r w:rsidRPr="002A2E11">
              <w:rPr>
                <w:rFonts w:ascii="Times New Roman" w:eastAsia="Times New Roman" w:hAnsi="Times New Roman" w:cs="Times New Roman"/>
                <w:color w:val="000000"/>
              </w:rPr>
              <w:lastRenderedPageBreak/>
              <w:t xml:space="preserve">c. Dismissal of, and replacement for members of the BOD, </w:t>
            </w:r>
            <w:proofErr w:type="spellStart"/>
            <w:r w:rsidRPr="002A2E11">
              <w:rPr>
                <w:rFonts w:ascii="Times New Roman" w:eastAsia="Times New Roman" w:hAnsi="Times New Roman" w:cs="Times New Roman"/>
                <w:color w:val="000000"/>
              </w:rPr>
              <w:t>BOS</w:t>
            </w:r>
            <w:proofErr w:type="spellEnd"/>
            <w:r w:rsidRPr="002A2E11">
              <w:rPr>
                <w:rFonts w:ascii="Times New Roman" w:eastAsia="Times New Roman" w:hAnsi="Times New Roman" w:cs="Times New Roman"/>
                <w:color w:val="000000"/>
              </w:rPr>
              <w:t xml:space="preserve"> and report on the appointment of the General Director by the BOD.</w:t>
            </w:r>
            <w:proofErr w:type="gramEnd"/>
          </w:p>
          <w:p w:rsidR="00C4377B" w:rsidRPr="00C4377B" w:rsidRDefault="00C4377B" w:rsidP="00EF6D81">
            <w:pPr>
              <w:spacing w:after="0"/>
              <w:rPr>
                <w:rFonts w:ascii="Times New Roman" w:eastAsia="Times New Roman" w:hAnsi="Times New Roman" w:cs="Times New Roman"/>
              </w:rPr>
            </w:pPr>
            <w:r w:rsidRPr="00C4377B">
              <w:rPr>
                <w:rFonts w:ascii="Times New Roman" w:eastAsia="Times New Roman" w:hAnsi="Times New Roman" w:cs="Times New Roman"/>
                <w:color w:val="000000"/>
              </w:rPr>
              <w:t>2.</w:t>
            </w:r>
            <w:r w:rsidR="00EF6D81">
              <w:rPr>
                <w:rFonts w:ascii="Times New Roman" w:eastAsia="Times New Roman" w:hAnsi="Times New Roman" w:cs="Times New Roman"/>
                <w:color w:val="000000"/>
              </w:rPr>
              <w:t xml:space="preserve"> </w:t>
            </w:r>
            <w:r w:rsidR="00142111" w:rsidRPr="00142111">
              <w:rPr>
                <w:rFonts w:ascii="Times New Roman" w:eastAsia="Times New Roman" w:hAnsi="Times New Roman" w:cs="Times New Roman"/>
                <w:color w:val="000000"/>
              </w:rPr>
              <w:t xml:space="preserve">Voting to elect members of the BOD and of the </w:t>
            </w:r>
            <w:proofErr w:type="spellStart"/>
            <w:r w:rsidR="00142111" w:rsidRPr="00142111">
              <w:rPr>
                <w:rFonts w:ascii="Times New Roman" w:eastAsia="Times New Roman" w:hAnsi="Times New Roman" w:cs="Times New Roman"/>
                <w:color w:val="000000"/>
              </w:rPr>
              <w:t>BOS</w:t>
            </w:r>
            <w:proofErr w:type="spellEnd"/>
            <w:r w:rsidR="00142111" w:rsidRPr="00142111">
              <w:rPr>
                <w:rFonts w:ascii="Times New Roman" w:eastAsia="Times New Roman" w:hAnsi="Times New Roman" w:cs="Times New Roman"/>
                <w:color w:val="000000"/>
              </w:rPr>
              <w:t xml:space="preserve"> must be implemented in compliance with </w:t>
            </w:r>
            <w:r w:rsidR="006E7CB7">
              <w:rPr>
                <w:rFonts w:ascii="Times New Roman" w:eastAsia="Times New Roman" w:hAnsi="Times New Roman" w:cs="Times New Roman"/>
                <w:color w:val="000000"/>
              </w:rPr>
              <w:t xml:space="preserve">clause </w:t>
            </w:r>
            <w:r w:rsidRPr="00C4377B">
              <w:rPr>
                <w:rFonts w:ascii="Times New Roman" w:eastAsia="Times New Roman" w:hAnsi="Times New Roman" w:cs="Times New Roman"/>
                <w:color w:val="000000"/>
              </w:rPr>
              <w:t xml:space="preserve">3 </w:t>
            </w:r>
            <w:r w:rsidR="00603A03">
              <w:rPr>
                <w:rFonts w:ascii="Times New Roman" w:eastAsia="Times New Roman" w:hAnsi="Times New Roman" w:cs="Times New Roman"/>
                <w:color w:val="000000"/>
              </w:rPr>
              <w:t>Article</w:t>
            </w:r>
            <w:r w:rsidRPr="00C4377B">
              <w:rPr>
                <w:rFonts w:ascii="Times New Roman" w:eastAsia="Times New Roman" w:hAnsi="Times New Roman" w:cs="Times New Roman"/>
                <w:color w:val="000000"/>
              </w:rPr>
              <w:t xml:space="preserve"> 144 </w:t>
            </w:r>
            <w:r w:rsidR="00142111">
              <w:rPr>
                <w:rFonts w:ascii="Times New Roman" w:eastAsia="Times New Roman" w:hAnsi="Times New Roman" w:cs="Times New Roman"/>
                <w:color w:val="000000"/>
              </w:rPr>
              <w:t>of Enterprise law</w:t>
            </w:r>
            <w:r w:rsidRPr="00C4377B">
              <w:rPr>
                <w:rFonts w:ascii="Times New Roman" w:eastAsia="Times New Roman" w:hAnsi="Times New Roman" w:cs="Times New Roman"/>
                <w:color w:val="000000"/>
              </w:rPr>
              <w:t xml:space="preserve">. </w:t>
            </w:r>
          </w:p>
          <w:p w:rsidR="00C4377B" w:rsidRPr="00F56BDF" w:rsidRDefault="00C4377B" w:rsidP="001D517A">
            <w:pPr>
              <w:pStyle w:val="NormalWeb"/>
              <w:spacing w:before="0" w:beforeAutospacing="0" w:after="0" w:afterAutospacing="0"/>
              <w:rPr>
                <w:b/>
                <w:bCs/>
                <w:color w:val="000000"/>
                <w:sz w:val="22"/>
                <w:szCs w:val="22"/>
              </w:rPr>
            </w:pPr>
            <w:r w:rsidRPr="00C4377B">
              <w:rPr>
                <w:color w:val="000000"/>
                <w:sz w:val="22"/>
                <w:szCs w:val="22"/>
              </w:rPr>
              <w:t>3.</w:t>
            </w:r>
            <w:r w:rsidR="00EF6D81">
              <w:rPr>
                <w:color w:val="000000"/>
                <w:sz w:val="22"/>
                <w:szCs w:val="22"/>
              </w:rPr>
              <w:t xml:space="preserve"> </w:t>
            </w:r>
            <w:r w:rsidR="00FE3D83" w:rsidRPr="00025DC2">
              <w:rPr>
                <w:color w:val="000000"/>
                <w:sz w:val="22"/>
                <w:szCs w:val="22"/>
              </w:rPr>
              <w:t>GMS decisions related to amendment to and supplementation of the Charter, stock type and the number of stocks offered for sale, reorganization or dissolution of the Company trading transactions of the Company’s assets or branches valued at 35% or more of the total value of assets of the Company computed at the most recent audited financial statement of the period shall be passed when it is approved by 65% or more of the total votes of shareholders with the right to vote at GMS</w:t>
            </w:r>
          </w:p>
        </w:tc>
        <w:tc>
          <w:tcPr>
            <w:tcW w:w="6542" w:type="dxa"/>
          </w:tcPr>
          <w:p w:rsidR="00C4377B" w:rsidRPr="00F56BDF" w:rsidRDefault="006E7CB7" w:rsidP="00C4377B">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 xml:space="preserve">Clause </w:t>
            </w:r>
            <w:r w:rsidR="00C4377B" w:rsidRPr="00F56BDF">
              <w:rPr>
                <w:rFonts w:ascii="Times New Roman" w:eastAsia="Times New Roman" w:hAnsi="Times New Roman" w:cs="Times New Roman"/>
                <w:b/>
                <w:bCs/>
                <w:color w:val="000000"/>
              </w:rPr>
              <w:t xml:space="preserve">1, </w:t>
            </w:r>
            <w:r>
              <w:rPr>
                <w:rFonts w:ascii="Times New Roman" w:eastAsia="Times New Roman" w:hAnsi="Times New Roman" w:cs="Times New Roman"/>
                <w:b/>
                <w:bCs/>
                <w:color w:val="000000"/>
              </w:rPr>
              <w:t xml:space="preserve">clause </w:t>
            </w:r>
            <w:r w:rsidR="00C4377B" w:rsidRPr="00F56BDF">
              <w:rPr>
                <w:rFonts w:ascii="Times New Roman" w:eastAsia="Times New Roman" w:hAnsi="Times New Roman" w:cs="Times New Roman"/>
                <w:b/>
                <w:bCs/>
                <w:color w:val="000000"/>
              </w:rPr>
              <w:t xml:space="preserve">2 </w:t>
            </w:r>
            <w:r w:rsidR="00345E4C">
              <w:rPr>
                <w:rFonts w:ascii="Times New Roman" w:eastAsia="Times New Roman" w:hAnsi="Times New Roman" w:cs="Times New Roman"/>
                <w:b/>
                <w:bCs/>
                <w:color w:val="000000"/>
              </w:rPr>
              <w:t>and</w:t>
            </w:r>
            <w:r w:rsidR="00C4377B" w:rsidRPr="00F56BDF">
              <w:rPr>
                <w:rFonts w:ascii="Times New Roman" w:eastAsia="Times New Roman" w:hAnsi="Times New Roman" w:cs="Times New Roman"/>
                <w:b/>
                <w:bCs/>
                <w:color w:val="000000"/>
              </w:rPr>
              <w:t xml:space="preserve"> </w:t>
            </w:r>
            <w:r>
              <w:rPr>
                <w:rFonts w:ascii="Times New Roman" w:eastAsia="Times New Roman" w:hAnsi="Times New Roman" w:cs="Times New Roman"/>
                <w:b/>
                <w:bCs/>
                <w:color w:val="000000"/>
              </w:rPr>
              <w:t xml:space="preserve">clause </w:t>
            </w:r>
            <w:r w:rsidR="00C4377B" w:rsidRPr="00F56BDF">
              <w:rPr>
                <w:rFonts w:ascii="Times New Roman" w:eastAsia="Times New Roman" w:hAnsi="Times New Roman" w:cs="Times New Roman"/>
                <w:b/>
                <w:bCs/>
                <w:color w:val="000000"/>
              </w:rPr>
              <w:t xml:space="preserve">3 </w:t>
            </w:r>
            <w:r w:rsidR="00603A03">
              <w:rPr>
                <w:rFonts w:ascii="Times New Roman" w:eastAsia="Times New Roman" w:hAnsi="Times New Roman" w:cs="Times New Roman"/>
                <w:b/>
                <w:bCs/>
                <w:color w:val="000000"/>
              </w:rPr>
              <w:t>Article</w:t>
            </w:r>
            <w:r w:rsidR="00C4377B" w:rsidRPr="00F56BDF">
              <w:rPr>
                <w:rFonts w:ascii="Times New Roman" w:eastAsia="Times New Roman" w:hAnsi="Times New Roman" w:cs="Times New Roman"/>
                <w:b/>
                <w:bCs/>
                <w:color w:val="000000"/>
              </w:rPr>
              <w:t xml:space="preserve"> 8. </w:t>
            </w:r>
            <w:r w:rsidR="001D517A">
              <w:rPr>
                <w:rFonts w:ascii="Times New Roman" w:eastAsia="Times New Roman" w:hAnsi="Times New Roman" w:cs="Times New Roman"/>
                <w:b/>
                <w:bCs/>
                <w:color w:val="000000"/>
              </w:rPr>
              <w:t>Vote counting</w:t>
            </w:r>
            <w:r w:rsidR="00C4377B" w:rsidRPr="00F56BDF">
              <w:rPr>
                <w:rFonts w:ascii="Times New Roman" w:eastAsia="Times New Roman" w:hAnsi="Times New Roman" w:cs="Times New Roman"/>
                <w:b/>
                <w:bCs/>
                <w:color w:val="000000"/>
              </w:rPr>
              <w:t xml:space="preserve"> </w:t>
            </w:r>
          </w:p>
          <w:p w:rsidR="00F56BDF" w:rsidRPr="007C5848" w:rsidRDefault="00F56BDF" w:rsidP="00F56BDF">
            <w:pPr>
              <w:widowControl w:val="0"/>
              <w:spacing w:before="120" w:after="0"/>
              <w:jc w:val="both"/>
              <w:rPr>
                <w:rFonts w:ascii="Times New Roman" w:eastAsia="Times New Roman" w:hAnsi="Times New Roman" w:cs="Times New Roman"/>
                <w:color w:val="000000"/>
              </w:rPr>
            </w:pPr>
            <w:r w:rsidRPr="00F56BDF">
              <w:rPr>
                <w:rFonts w:ascii="Times New Roman" w:eastAsia="Times New Roman" w:hAnsi="Times New Roman" w:cs="Times New Roman"/>
                <w:color w:val="000000"/>
              </w:rPr>
              <w:t xml:space="preserve">1. </w:t>
            </w:r>
            <w:r w:rsidR="00305B67">
              <w:rPr>
                <w:rFonts w:ascii="Times New Roman" w:eastAsia="Times New Roman" w:hAnsi="Times New Roman" w:cs="Times New Roman"/>
                <w:color w:val="000000"/>
              </w:rPr>
              <w:t>Except for</w:t>
            </w:r>
            <w:r w:rsidR="003F52EA">
              <w:rPr>
                <w:rFonts w:ascii="Times New Roman" w:eastAsia="Times New Roman" w:hAnsi="Times New Roman" w:cs="Times New Roman"/>
                <w:color w:val="000000"/>
              </w:rPr>
              <w:t xml:space="preserve"> the case specified in</w:t>
            </w:r>
            <w:r w:rsidR="003F52EA" w:rsidRPr="00C4377B">
              <w:rPr>
                <w:rFonts w:ascii="Times New Roman" w:eastAsia="Times New Roman" w:hAnsi="Times New Roman" w:cs="Times New Roman"/>
                <w:color w:val="000000"/>
              </w:rPr>
              <w:t xml:space="preserve"> </w:t>
            </w:r>
            <w:r w:rsidR="006E7CB7">
              <w:rPr>
                <w:rFonts w:ascii="Times New Roman" w:eastAsia="Times New Roman" w:hAnsi="Times New Roman" w:cs="Times New Roman"/>
                <w:color w:val="000000"/>
              </w:rPr>
              <w:t xml:space="preserve">clause </w:t>
            </w:r>
            <w:r w:rsidRPr="00F56BDF">
              <w:rPr>
                <w:rFonts w:ascii="Times New Roman" w:eastAsia="Times New Roman" w:hAnsi="Times New Roman" w:cs="Times New Roman"/>
                <w:color w:val="000000"/>
              </w:rPr>
              <w:t xml:space="preserve">1 </w:t>
            </w:r>
            <w:r w:rsidR="00603A03">
              <w:rPr>
                <w:rFonts w:ascii="Times New Roman" w:eastAsia="Times New Roman" w:hAnsi="Times New Roman" w:cs="Times New Roman"/>
                <w:color w:val="000000"/>
              </w:rPr>
              <w:t>Article</w:t>
            </w:r>
            <w:r w:rsidRPr="00F56BDF">
              <w:rPr>
                <w:rFonts w:ascii="Times New Roman" w:eastAsia="Times New Roman" w:hAnsi="Times New Roman" w:cs="Times New Roman"/>
                <w:color w:val="000000"/>
              </w:rPr>
              <w:t xml:space="preserve"> 21</w:t>
            </w:r>
            <w:r w:rsidR="003F52EA">
              <w:rPr>
                <w:rFonts w:ascii="Times New Roman" w:eastAsia="Times New Roman" w:hAnsi="Times New Roman" w:cs="Times New Roman"/>
                <w:color w:val="000000"/>
              </w:rPr>
              <w:t xml:space="preserve"> of</w:t>
            </w:r>
            <w:r w:rsidRPr="00F56BDF">
              <w:rPr>
                <w:rFonts w:ascii="Times New Roman" w:eastAsia="Times New Roman" w:hAnsi="Times New Roman" w:cs="Times New Roman"/>
                <w:color w:val="000000"/>
              </w:rPr>
              <w:t xml:space="preserve"> </w:t>
            </w:r>
            <w:r w:rsidR="003F52EA">
              <w:rPr>
                <w:rFonts w:ascii="Times New Roman" w:eastAsia="Times New Roman" w:hAnsi="Times New Roman" w:cs="Times New Roman"/>
                <w:color w:val="000000"/>
              </w:rPr>
              <w:t>Company charter</w:t>
            </w:r>
            <w:r w:rsidRPr="00F56BDF">
              <w:rPr>
                <w:rFonts w:ascii="Times New Roman" w:eastAsia="Times New Roman" w:hAnsi="Times New Roman" w:cs="Times New Roman"/>
                <w:color w:val="000000"/>
              </w:rPr>
              <w:t xml:space="preserve">, </w:t>
            </w:r>
            <w:r w:rsidR="007C5848" w:rsidRPr="006D0571">
              <w:rPr>
                <w:rFonts w:ascii="Times New Roman" w:eastAsia="Times New Roman" w:hAnsi="Times New Roman" w:cs="Times New Roman"/>
                <w:color w:val="000000"/>
              </w:rPr>
              <w:t xml:space="preserve">resolutions of the General Meeting of Shareholders on the following issues shall be passed when agreed by 51% or more of the total votes of the shareholders with voting rights who are present in person or via their authorized representatives at </w:t>
            </w:r>
            <w:r w:rsidR="001D517A">
              <w:rPr>
                <w:rFonts w:ascii="Times New Roman" w:eastAsia="Times New Roman" w:hAnsi="Times New Roman" w:cs="Times New Roman"/>
                <w:color w:val="000000"/>
              </w:rPr>
              <w:t>GMS</w:t>
            </w:r>
            <w:r w:rsidR="007C5848" w:rsidRPr="006D0571">
              <w:rPr>
                <w:rFonts w:ascii="Times New Roman" w:eastAsia="Times New Roman" w:hAnsi="Times New Roman" w:cs="Times New Roman"/>
                <w:color w:val="000000"/>
              </w:rPr>
              <w:t xml:space="preserve"> </w:t>
            </w:r>
            <w:r w:rsidR="007C5848" w:rsidRPr="006D0571">
              <w:rPr>
                <w:rFonts w:ascii="Times New Roman" w:eastAsia="Times New Roman" w:hAnsi="Times New Roman" w:cs="Times New Roman"/>
                <w:b/>
                <w:color w:val="000000"/>
              </w:rPr>
              <w:t xml:space="preserve">off line </w:t>
            </w:r>
            <w:r w:rsidR="007C5848">
              <w:rPr>
                <w:rFonts w:ascii="Times New Roman" w:eastAsia="Times New Roman" w:hAnsi="Times New Roman" w:cs="Times New Roman"/>
                <w:b/>
                <w:color w:val="000000"/>
              </w:rPr>
              <w:t>or</w:t>
            </w:r>
            <w:r w:rsidR="007C5848" w:rsidRPr="006D0571">
              <w:rPr>
                <w:rFonts w:ascii="Times New Roman" w:eastAsia="Times New Roman" w:hAnsi="Times New Roman" w:cs="Times New Roman"/>
                <w:b/>
                <w:color w:val="000000"/>
              </w:rPr>
              <w:t xml:space="preserve"> on line</w:t>
            </w:r>
            <w:r w:rsidRPr="00F56BDF">
              <w:rPr>
                <w:rFonts w:ascii="Times New Roman" w:eastAsia="Times New Roman" w:hAnsi="Times New Roman" w:cs="Times New Roman"/>
                <w:color w:val="000000"/>
              </w:rPr>
              <w:t xml:space="preserve">: </w:t>
            </w:r>
          </w:p>
          <w:p w:rsidR="002A2E11" w:rsidRPr="006D0571" w:rsidRDefault="002A2E11" w:rsidP="002A2E11">
            <w:pPr>
              <w:spacing w:after="0"/>
              <w:ind w:left="482" w:hanging="306"/>
              <w:rPr>
                <w:rFonts w:ascii="Times New Roman" w:eastAsia="Times New Roman" w:hAnsi="Times New Roman" w:cs="Times New Roman"/>
                <w:color w:val="000000"/>
              </w:rPr>
            </w:pPr>
            <w:r w:rsidRPr="00D0396E">
              <w:rPr>
                <w:rFonts w:ascii="Times New Roman" w:eastAsia="Times New Roman" w:hAnsi="Times New Roman" w:cs="Times New Roman"/>
                <w:iCs/>
                <w:color w:val="000000" w:themeColor="text1"/>
                <w:lang w:val="nl-NL"/>
              </w:rPr>
              <w:t>a</w:t>
            </w:r>
            <w:r w:rsidRPr="006D0571">
              <w:rPr>
                <w:rFonts w:ascii="Times New Roman" w:eastAsia="Times New Roman" w:hAnsi="Times New Roman" w:cs="Times New Roman"/>
                <w:color w:val="000000"/>
              </w:rPr>
              <w:t xml:space="preserve">. Approval of annual financial statements; </w:t>
            </w:r>
          </w:p>
          <w:p w:rsidR="002A2E11" w:rsidRPr="002A2E11" w:rsidRDefault="002A2E11" w:rsidP="002A2E11">
            <w:pPr>
              <w:spacing w:after="0"/>
              <w:ind w:left="482" w:hanging="306"/>
              <w:rPr>
                <w:rFonts w:ascii="Times New Roman" w:eastAsia="Times New Roman" w:hAnsi="Times New Roman" w:cs="Times New Roman"/>
                <w:color w:val="000000"/>
              </w:rPr>
            </w:pPr>
            <w:r w:rsidRPr="006D0571">
              <w:rPr>
                <w:rFonts w:ascii="Times New Roman" w:eastAsia="Times New Roman" w:hAnsi="Times New Roman" w:cs="Times New Roman"/>
                <w:color w:val="000000"/>
              </w:rPr>
              <w:t xml:space="preserve">b. Short-term and long-term developmental plans of the Company; </w:t>
            </w:r>
          </w:p>
          <w:p w:rsidR="002A2E11" w:rsidRPr="006D0571" w:rsidRDefault="002A2E11" w:rsidP="002A2E11">
            <w:pPr>
              <w:spacing w:after="0"/>
              <w:ind w:left="482" w:hanging="306"/>
              <w:rPr>
                <w:rFonts w:ascii="Times New Roman" w:eastAsia="Times New Roman" w:hAnsi="Times New Roman" w:cs="Times New Roman"/>
                <w:color w:val="000000"/>
              </w:rPr>
            </w:pPr>
            <w:proofErr w:type="gramStart"/>
            <w:r w:rsidRPr="002A2E11">
              <w:rPr>
                <w:rFonts w:ascii="Times New Roman" w:eastAsia="Times New Roman" w:hAnsi="Times New Roman" w:cs="Times New Roman"/>
                <w:color w:val="000000"/>
              </w:rPr>
              <w:lastRenderedPageBreak/>
              <w:t xml:space="preserve">c. Dismissal of, and replacement for members of the BOD, </w:t>
            </w:r>
            <w:proofErr w:type="spellStart"/>
            <w:r w:rsidRPr="002A2E11">
              <w:rPr>
                <w:rFonts w:ascii="Times New Roman" w:eastAsia="Times New Roman" w:hAnsi="Times New Roman" w:cs="Times New Roman"/>
                <w:color w:val="000000"/>
              </w:rPr>
              <w:t>BOS</w:t>
            </w:r>
            <w:proofErr w:type="spellEnd"/>
            <w:r w:rsidRPr="002A2E11">
              <w:rPr>
                <w:rFonts w:ascii="Times New Roman" w:eastAsia="Times New Roman" w:hAnsi="Times New Roman" w:cs="Times New Roman"/>
                <w:color w:val="000000"/>
              </w:rPr>
              <w:t xml:space="preserve"> and report on the appointment of the General Director by the BOD.</w:t>
            </w:r>
            <w:proofErr w:type="gramEnd"/>
          </w:p>
          <w:p w:rsidR="00F56BDF" w:rsidRPr="00F56BDF" w:rsidRDefault="00F56BDF" w:rsidP="00EF6D81">
            <w:pPr>
              <w:spacing w:after="0"/>
              <w:rPr>
                <w:rFonts w:ascii="Times New Roman" w:eastAsia="Times New Roman" w:hAnsi="Times New Roman" w:cs="Times New Roman"/>
              </w:rPr>
            </w:pPr>
            <w:r w:rsidRPr="00F56BDF">
              <w:rPr>
                <w:rFonts w:ascii="Times New Roman" w:eastAsia="Times New Roman" w:hAnsi="Times New Roman" w:cs="Times New Roman"/>
                <w:color w:val="000000"/>
              </w:rPr>
              <w:t>2.</w:t>
            </w:r>
            <w:r w:rsidR="00EF6D81">
              <w:rPr>
                <w:rFonts w:ascii="Times New Roman" w:eastAsia="Times New Roman" w:hAnsi="Times New Roman" w:cs="Times New Roman"/>
                <w:color w:val="000000"/>
              </w:rPr>
              <w:t xml:space="preserve"> </w:t>
            </w:r>
            <w:r w:rsidR="00142111" w:rsidRPr="00142111">
              <w:rPr>
                <w:rFonts w:ascii="Times New Roman" w:eastAsia="Times New Roman" w:hAnsi="Times New Roman" w:cs="Times New Roman"/>
                <w:color w:val="000000"/>
              </w:rPr>
              <w:t xml:space="preserve">Voting to elect members of the BOD and of the </w:t>
            </w:r>
            <w:proofErr w:type="spellStart"/>
            <w:r w:rsidR="00142111" w:rsidRPr="00142111">
              <w:rPr>
                <w:rFonts w:ascii="Times New Roman" w:eastAsia="Times New Roman" w:hAnsi="Times New Roman" w:cs="Times New Roman"/>
                <w:color w:val="000000"/>
              </w:rPr>
              <w:t>BOS</w:t>
            </w:r>
            <w:proofErr w:type="spellEnd"/>
            <w:r w:rsidR="00142111" w:rsidRPr="00142111">
              <w:rPr>
                <w:rFonts w:ascii="Times New Roman" w:eastAsia="Times New Roman" w:hAnsi="Times New Roman" w:cs="Times New Roman"/>
                <w:color w:val="000000"/>
              </w:rPr>
              <w:t xml:space="preserve"> must be implemented in compliance with </w:t>
            </w:r>
            <w:r w:rsidR="006E7CB7" w:rsidRPr="00142111">
              <w:rPr>
                <w:rFonts w:ascii="Times New Roman" w:eastAsia="Times New Roman" w:hAnsi="Times New Roman" w:cs="Times New Roman"/>
                <w:b/>
                <w:color w:val="000000"/>
              </w:rPr>
              <w:t xml:space="preserve">clause </w:t>
            </w:r>
            <w:r w:rsidRPr="00142111">
              <w:rPr>
                <w:rFonts w:ascii="Times New Roman" w:eastAsia="Times New Roman" w:hAnsi="Times New Roman" w:cs="Times New Roman"/>
                <w:b/>
                <w:color w:val="000000"/>
              </w:rPr>
              <w:t xml:space="preserve">3 </w:t>
            </w:r>
            <w:r w:rsidR="00603A03" w:rsidRPr="00142111">
              <w:rPr>
                <w:rFonts w:ascii="Times New Roman" w:eastAsia="Times New Roman" w:hAnsi="Times New Roman" w:cs="Times New Roman"/>
                <w:b/>
                <w:color w:val="000000"/>
              </w:rPr>
              <w:t>Article</w:t>
            </w:r>
            <w:r w:rsidRPr="00142111">
              <w:rPr>
                <w:rFonts w:ascii="Times New Roman" w:eastAsia="Times New Roman" w:hAnsi="Times New Roman" w:cs="Times New Roman"/>
                <w:b/>
                <w:color w:val="000000"/>
              </w:rPr>
              <w:t xml:space="preserve"> 148</w:t>
            </w:r>
            <w:r w:rsidRPr="00F56BDF">
              <w:rPr>
                <w:rFonts w:ascii="Times New Roman" w:eastAsia="Times New Roman" w:hAnsi="Times New Roman" w:cs="Times New Roman"/>
                <w:color w:val="000000"/>
              </w:rPr>
              <w:t xml:space="preserve"> </w:t>
            </w:r>
            <w:r w:rsidR="00142111">
              <w:rPr>
                <w:rFonts w:ascii="Times New Roman" w:eastAsia="Times New Roman" w:hAnsi="Times New Roman" w:cs="Times New Roman"/>
                <w:color w:val="000000"/>
              </w:rPr>
              <w:t>Enterprise law</w:t>
            </w:r>
            <w:r w:rsidR="00142111" w:rsidRPr="00C4377B">
              <w:rPr>
                <w:rFonts w:ascii="Times New Roman" w:eastAsia="Times New Roman" w:hAnsi="Times New Roman" w:cs="Times New Roman"/>
                <w:color w:val="000000"/>
              </w:rPr>
              <w:t>.</w:t>
            </w:r>
          </w:p>
          <w:p w:rsidR="00C4377B" w:rsidRPr="00F56BDF" w:rsidRDefault="00F56BDF" w:rsidP="001D517A">
            <w:pPr>
              <w:spacing w:after="0"/>
              <w:rPr>
                <w:rFonts w:ascii="Times New Roman" w:eastAsia="Times New Roman" w:hAnsi="Times New Roman" w:cs="Times New Roman"/>
              </w:rPr>
            </w:pPr>
            <w:r w:rsidRPr="00F56BDF">
              <w:rPr>
                <w:rFonts w:ascii="Times New Roman" w:eastAsia="Times New Roman" w:hAnsi="Times New Roman" w:cs="Times New Roman"/>
                <w:color w:val="000000"/>
              </w:rPr>
              <w:t>3.</w:t>
            </w:r>
            <w:r w:rsidR="00EF6D81">
              <w:rPr>
                <w:rFonts w:ascii="Times New Roman" w:eastAsia="Times New Roman" w:hAnsi="Times New Roman" w:cs="Times New Roman"/>
                <w:color w:val="000000"/>
              </w:rPr>
              <w:t xml:space="preserve"> </w:t>
            </w:r>
            <w:r w:rsidR="00FE3D83" w:rsidRPr="00FE3D83">
              <w:rPr>
                <w:rFonts w:ascii="Times New Roman" w:eastAsia="Times New Roman" w:hAnsi="Times New Roman" w:cs="Times New Roman"/>
                <w:color w:val="000000"/>
              </w:rPr>
              <w:t>GMS decisions related to amendment to and supplementation of the Charter, stock type and the number of stocks offered for sale, reorganization or dissolution of the Company trading transactions of the Company’s assets or branches valued at 35% or more of the total value of assets of the Company computed at the most recent audited financial statement of the period shall be passed when it is approved by 65% or more of the total votes of shareholders with the right to vote at GMS</w:t>
            </w:r>
            <w:r w:rsidR="00FE3D83">
              <w:rPr>
                <w:rFonts w:ascii="Times New Roman" w:eastAsia="Times New Roman" w:hAnsi="Times New Roman" w:cs="Times New Roman"/>
                <w:color w:val="000000"/>
              </w:rPr>
              <w:t xml:space="preserve"> </w:t>
            </w:r>
            <w:r w:rsidR="00FE3D83" w:rsidRPr="00FE3D83">
              <w:rPr>
                <w:rFonts w:ascii="Times New Roman" w:eastAsia="Times New Roman" w:hAnsi="Times New Roman" w:cs="Times New Roman"/>
                <w:b/>
                <w:color w:val="000000"/>
              </w:rPr>
              <w:t>on line or offline</w:t>
            </w:r>
          </w:p>
        </w:tc>
        <w:tc>
          <w:tcPr>
            <w:tcW w:w="1609" w:type="dxa"/>
          </w:tcPr>
          <w:p w:rsidR="008C0A8C" w:rsidRPr="00DC4588" w:rsidRDefault="008C0A8C" w:rsidP="008C0A8C">
            <w:pPr>
              <w:pStyle w:val="BodyText2"/>
              <w:shd w:val="clear" w:color="auto" w:fill="auto"/>
              <w:spacing w:line="240" w:lineRule="auto"/>
              <w:ind w:firstLine="0"/>
              <w:jc w:val="left"/>
              <w:rPr>
                <w:rStyle w:val="BodytextNotBold"/>
                <w:lang w:val="en-US"/>
              </w:rPr>
            </w:pPr>
            <w:r w:rsidRPr="00DC4588">
              <w:rPr>
                <w:rStyle w:val="BodytextNotBold"/>
                <w:bCs/>
                <w:lang w:val="en-US"/>
              </w:rPr>
              <w:lastRenderedPageBreak/>
              <w:t xml:space="preserve">Amended according to Enterprise Law 2020 </w:t>
            </w:r>
            <w:r>
              <w:rPr>
                <w:rStyle w:val="BodytextNotBold"/>
                <w:bCs/>
                <w:lang w:val="en-US"/>
              </w:rPr>
              <w:t>and Company Charter</w:t>
            </w:r>
          </w:p>
          <w:p w:rsidR="00C4377B" w:rsidRPr="006D7FA0" w:rsidRDefault="00C4377B" w:rsidP="00AD59FF">
            <w:pPr>
              <w:spacing w:before="100" w:beforeAutospacing="1" w:after="100" w:afterAutospacing="1"/>
              <w:rPr>
                <w:rFonts w:ascii="Times New Roman" w:eastAsia="Times New Roman" w:hAnsi="Times New Roman" w:cs="Times New Roman"/>
                <w:color w:val="000000"/>
              </w:rPr>
            </w:pPr>
          </w:p>
        </w:tc>
      </w:tr>
      <w:tr w:rsidR="00EF6D81" w:rsidTr="00736E75">
        <w:tc>
          <w:tcPr>
            <w:tcW w:w="675" w:type="dxa"/>
          </w:tcPr>
          <w:p w:rsidR="00EF6D81" w:rsidRDefault="00EF6D81" w:rsidP="00523148">
            <w:pPr>
              <w:rPr>
                <w:rFonts w:ascii="Times New Roman" w:hAnsi="Times New Roman" w:cs="Times New Roman"/>
              </w:rPr>
            </w:pPr>
            <w:r>
              <w:rPr>
                <w:rFonts w:ascii="Times New Roman" w:hAnsi="Times New Roman" w:cs="Times New Roman"/>
              </w:rPr>
              <w:lastRenderedPageBreak/>
              <w:t>12</w:t>
            </w:r>
          </w:p>
        </w:tc>
        <w:tc>
          <w:tcPr>
            <w:tcW w:w="6358" w:type="dxa"/>
          </w:tcPr>
          <w:p w:rsidR="00FD51D5" w:rsidRPr="00EF6D81" w:rsidRDefault="00F235D9" w:rsidP="00FD51D5">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Amending </w:t>
            </w:r>
            <w:r w:rsidR="006E7CB7">
              <w:rPr>
                <w:rFonts w:ascii="Times New Roman" w:eastAsia="Times New Roman" w:hAnsi="Times New Roman" w:cs="Times New Roman"/>
                <w:b/>
                <w:bCs/>
                <w:color w:val="000000"/>
              </w:rPr>
              <w:t xml:space="preserve">Clause </w:t>
            </w:r>
            <w:r w:rsidR="00FD51D5" w:rsidRPr="00EF6D81">
              <w:rPr>
                <w:rFonts w:ascii="Times New Roman" w:eastAsia="Times New Roman" w:hAnsi="Times New Roman" w:cs="Times New Roman"/>
                <w:b/>
                <w:bCs/>
                <w:color w:val="000000"/>
              </w:rPr>
              <w:t xml:space="preserve">2 </w:t>
            </w:r>
            <w:r w:rsidR="00603A03">
              <w:rPr>
                <w:rFonts w:ascii="Times New Roman" w:eastAsia="Times New Roman" w:hAnsi="Times New Roman" w:cs="Times New Roman"/>
                <w:b/>
                <w:bCs/>
                <w:color w:val="000000"/>
              </w:rPr>
              <w:t>Article</w:t>
            </w:r>
            <w:r w:rsidR="00FD51D5" w:rsidRPr="00EF6D81">
              <w:rPr>
                <w:rFonts w:ascii="Times New Roman" w:eastAsia="Times New Roman" w:hAnsi="Times New Roman" w:cs="Times New Roman"/>
                <w:b/>
                <w:bCs/>
                <w:color w:val="000000"/>
              </w:rPr>
              <w:t xml:space="preserve"> 13. </w:t>
            </w:r>
            <w:r w:rsidR="003165C1">
              <w:rPr>
                <w:rFonts w:ascii="Times New Roman" w:eastAsia="Times New Roman" w:hAnsi="Times New Roman" w:cs="Times New Roman"/>
                <w:b/>
                <w:bCs/>
                <w:color w:val="000000"/>
              </w:rPr>
              <w:t>GMS passing resolutions through consultation in writing</w:t>
            </w:r>
          </w:p>
          <w:p w:rsidR="00EF6D81" w:rsidRPr="00FD51D5" w:rsidRDefault="003165C1" w:rsidP="00DE7835">
            <w:pPr>
              <w:widowControl w:val="0"/>
              <w:spacing w:after="0"/>
              <w:jc w:val="both"/>
              <w:rPr>
                <w:rFonts w:ascii="Times New Roman" w:eastAsia="Times New Roman" w:hAnsi="Times New Roman" w:cs="Times New Roman"/>
                <w:color w:val="000000"/>
              </w:rPr>
            </w:pPr>
            <w:r w:rsidRPr="003165C1">
              <w:rPr>
                <w:rFonts w:ascii="Times New Roman" w:eastAsia="Times New Roman" w:hAnsi="Times New Roman" w:cs="Times New Roman"/>
                <w:color w:val="000000"/>
              </w:rPr>
              <w:t xml:space="preserve">The BOD must prepare written consultation forms, draft resolution of the GMS and documents explaining the draft resolution. The BOD must ensure that the documents are sent and published to shareholders in a reasonable period for consideration and voting at least ten (10) days before the deadline for collecting </w:t>
            </w:r>
            <w:proofErr w:type="gramStart"/>
            <w:r w:rsidRPr="003165C1">
              <w:rPr>
                <w:rFonts w:ascii="Times New Roman" w:eastAsia="Times New Roman" w:hAnsi="Times New Roman" w:cs="Times New Roman"/>
                <w:color w:val="000000"/>
              </w:rPr>
              <w:t>the  written</w:t>
            </w:r>
            <w:proofErr w:type="gramEnd"/>
            <w:r w:rsidRPr="003165C1">
              <w:rPr>
                <w:rFonts w:ascii="Times New Roman" w:eastAsia="Times New Roman" w:hAnsi="Times New Roman" w:cs="Times New Roman"/>
                <w:color w:val="000000"/>
              </w:rPr>
              <w:t xml:space="preserve"> consultation forms</w:t>
            </w:r>
            <w:r>
              <w:rPr>
                <w:rFonts w:ascii="Times New Roman" w:eastAsia="Times New Roman" w:hAnsi="Times New Roman" w:cs="Times New Roman"/>
                <w:color w:val="000000"/>
              </w:rPr>
              <w:t xml:space="preserve">. </w:t>
            </w:r>
            <w:r w:rsidR="00DE7835" w:rsidRPr="00DE7835">
              <w:rPr>
                <w:rFonts w:ascii="Times New Roman" w:eastAsia="Times New Roman" w:hAnsi="Times New Roman" w:cs="Times New Roman"/>
                <w:b/>
                <w:color w:val="000000"/>
              </w:rPr>
              <w:t xml:space="preserve">Requirement and </w:t>
            </w:r>
            <w:r w:rsidR="00DE7835">
              <w:rPr>
                <w:rFonts w:ascii="Times New Roman" w:eastAsia="Times New Roman" w:hAnsi="Times New Roman" w:cs="Times New Roman"/>
                <w:b/>
                <w:color w:val="000000"/>
              </w:rPr>
              <w:t xml:space="preserve">method of sending consultation forms are conducted in compliance with </w:t>
            </w:r>
            <w:r w:rsidR="006E7CB7">
              <w:rPr>
                <w:rFonts w:ascii="Times New Roman" w:eastAsia="Times New Roman" w:hAnsi="Times New Roman" w:cs="Times New Roman"/>
                <w:b/>
                <w:color w:val="000000"/>
              </w:rPr>
              <w:t xml:space="preserve">clause </w:t>
            </w:r>
            <w:r w:rsidR="00FD51D5" w:rsidRPr="00FD51D5">
              <w:rPr>
                <w:rFonts w:ascii="Times New Roman" w:eastAsia="Times New Roman" w:hAnsi="Times New Roman" w:cs="Times New Roman"/>
                <w:b/>
                <w:color w:val="000000"/>
              </w:rPr>
              <w:t xml:space="preserve">3 </w:t>
            </w:r>
            <w:r w:rsidR="00603A03">
              <w:rPr>
                <w:rFonts w:ascii="Times New Roman" w:eastAsia="Times New Roman" w:hAnsi="Times New Roman" w:cs="Times New Roman"/>
                <w:b/>
                <w:color w:val="000000"/>
              </w:rPr>
              <w:t>Article</w:t>
            </w:r>
            <w:r w:rsidR="00FD51D5" w:rsidRPr="00FD51D5">
              <w:rPr>
                <w:rFonts w:ascii="Times New Roman" w:eastAsia="Times New Roman" w:hAnsi="Times New Roman" w:cs="Times New Roman"/>
                <w:b/>
                <w:color w:val="000000"/>
              </w:rPr>
              <w:t xml:space="preserve"> 18 </w:t>
            </w:r>
            <w:r w:rsidR="00DE7835">
              <w:rPr>
                <w:rFonts w:ascii="Times New Roman" w:eastAsia="Times New Roman" w:hAnsi="Times New Roman" w:cs="Times New Roman"/>
                <w:b/>
                <w:color w:val="000000"/>
              </w:rPr>
              <w:t>of Company Charter</w:t>
            </w:r>
            <w:r w:rsidR="00FD51D5" w:rsidRPr="00FD51D5">
              <w:rPr>
                <w:rFonts w:ascii="Times New Roman" w:eastAsia="Times New Roman" w:hAnsi="Times New Roman" w:cs="Times New Roman"/>
                <w:b/>
                <w:color w:val="000000"/>
              </w:rPr>
              <w:t xml:space="preserve">. </w:t>
            </w:r>
          </w:p>
        </w:tc>
        <w:tc>
          <w:tcPr>
            <w:tcW w:w="6542" w:type="dxa"/>
          </w:tcPr>
          <w:p w:rsidR="00EF6D81" w:rsidRPr="00EF6D81" w:rsidRDefault="006E7CB7" w:rsidP="00EF6D81">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Clause </w:t>
            </w:r>
            <w:r w:rsidR="00EF6D81" w:rsidRPr="00EF6D81">
              <w:rPr>
                <w:rFonts w:ascii="Times New Roman" w:eastAsia="Times New Roman" w:hAnsi="Times New Roman" w:cs="Times New Roman"/>
                <w:b/>
                <w:bCs/>
                <w:color w:val="000000"/>
              </w:rPr>
              <w:t xml:space="preserve">2 </w:t>
            </w:r>
            <w:r w:rsidR="00603A03">
              <w:rPr>
                <w:rFonts w:ascii="Times New Roman" w:eastAsia="Times New Roman" w:hAnsi="Times New Roman" w:cs="Times New Roman"/>
                <w:b/>
                <w:bCs/>
                <w:color w:val="000000"/>
              </w:rPr>
              <w:t>Article</w:t>
            </w:r>
            <w:r w:rsidR="00EF6D81" w:rsidRPr="00EF6D81">
              <w:rPr>
                <w:rFonts w:ascii="Times New Roman" w:eastAsia="Times New Roman" w:hAnsi="Times New Roman" w:cs="Times New Roman"/>
                <w:b/>
                <w:bCs/>
                <w:color w:val="000000"/>
              </w:rPr>
              <w:t xml:space="preserve"> 13. </w:t>
            </w:r>
            <w:r w:rsidR="003165C1">
              <w:rPr>
                <w:rFonts w:ascii="Times New Roman" w:eastAsia="Times New Roman" w:hAnsi="Times New Roman" w:cs="Times New Roman"/>
                <w:b/>
                <w:bCs/>
                <w:color w:val="000000"/>
              </w:rPr>
              <w:t>GMS passing resolutions through consultation in writing</w:t>
            </w:r>
          </w:p>
          <w:p w:rsidR="003165C1" w:rsidRPr="00F13AC9" w:rsidRDefault="003165C1" w:rsidP="003165C1">
            <w:pPr>
              <w:pStyle w:val="NormalWeb"/>
              <w:spacing w:before="0" w:beforeAutospacing="0" w:after="0" w:afterAutospacing="0"/>
              <w:rPr>
                <w:color w:val="000000"/>
                <w:sz w:val="22"/>
                <w:szCs w:val="22"/>
              </w:rPr>
            </w:pPr>
            <w:r w:rsidRPr="00F13AC9">
              <w:rPr>
                <w:color w:val="000000"/>
                <w:sz w:val="22"/>
                <w:szCs w:val="22"/>
              </w:rPr>
              <w:t xml:space="preserve">The </w:t>
            </w:r>
            <w:r>
              <w:rPr>
                <w:color w:val="000000"/>
                <w:sz w:val="22"/>
                <w:szCs w:val="22"/>
              </w:rPr>
              <w:t>BOD</w:t>
            </w:r>
            <w:r w:rsidRPr="00F13AC9">
              <w:rPr>
                <w:color w:val="000000"/>
                <w:sz w:val="22"/>
                <w:szCs w:val="22"/>
              </w:rPr>
              <w:t xml:space="preserve"> must prepare written consultation forms, draft resolution of the </w:t>
            </w:r>
            <w:r>
              <w:rPr>
                <w:color w:val="000000"/>
                <w:sz w:val="22"/>
                <w:szCs w:val="22"/>
              </w:rPr>
              <w:t>GMS</w:t>
            </w:r>
            <w:r w:rsidRPr="00F13AC9">
              <w:rPr>
                <w:color w:val="000000"/>
                <w:sz w:val="22"/>
                <w:szCs w:val="22"/>
              </w:rPr>
              <w:t xml:space="preserve"> and documents explaining the draft resolution. The </w:t>
            </w:r>
            <w:r>
              <w:rPr>
                <w:color w:val="000000"/>
                <w:sz w:val="22"/>
                <w:szCs w:val="22"/>
              </w:rPr>
              <w:t>BOD</w:t>
            </w:r>
            <w:r w:rsidRPr="00F13AC9">
              <w:rPr>
                <w:color w:val="000000"/>
                <w:sz w:val="22"/>
                <w:szCs w:val="22"/>
              </w:rPr>
              <w:t xml:space="preserve"> must ensure that the documents are sent and published to shareholders in a reasonable period for consideration and voting at least ten (10) days before </w:t>
            </w:r>
            <w:r>
              <w:rPr>
                <w:color w:val="000000"/>
                <w:sz w:val="22"/>
                <w:szCs w:val="22"/>
              </w:rPr>
              <w:t xml:space="preserve">the deadline for </w:t>
            </w:r>
            <w:r w:rsidRPr="00F13AC9">
              <w:rPr>
                <w:color w:val="000000"/>
                <w:sz w:val="22"/>
                <w:szCs w:val="22"/>
              </w:rPr>
              <w:t>collecting the  written consultation forms</w:t>
            </w:r>
          </w:p>
          <w:p w:rsidR="00EF6D81" w:rsidRPr="00F56BDF" w:rsidRDefault="00EF6D81" w:rsidP="00C4377B">
            <w:pPr>
              <w:widowControl w:val="0"/>
              <w:spacing w:after="0"/>
              <w:jc w:val="both"/>
              <w:rPr>
                <w:rFonts w:ascii="Times New Roman" w:eastAsia="Times New Roman" w:hAnsi="Times New Roman" w:cs="Times New Roman"/>
                <w:b/>
                <w:bCs/>
                <w:color w:val="000000"/>
              </w:rPr>
            </w:pPr>
          </w:p>
        </w:tc>
        <w:tc>
          <w:tcPr>
            <w:tcW w:w="1609" w:type="dxa"/>
          </w:tcPr>
          <w:p w:rsidR="008C0A8C" w:rsidRPr="00DC4588" w:rsidRDefault="008C0A8C" w:rsidP="008C0A8C">
            <w:pPr>
              <w:pStyle w:val="BodyText2"/>
              <w:shd w:val="clear" w:color="auto" w:fill="auto"/>
              <w:spacing w:line="240" w:lineRule="auto"/>
              <w:ind w:firstLine="0"/>
              <w:jc w:val="left"/>
              <w:rPr>
                <w:rStyle w:val="BodytextNotBold"/>
                <w:lang w:val="en-US"/>
              </w:rPr>
            </w:pPr>
            <w:r w:rsidRPr="00DC4588">
              <w:rPr>
                <w:rStyle w:val="BodytextNotBold"/>
                <w:bCs/>
                <w:lang w:val="en-US"/>
              </w:rPr>
              <w:t>Amended accordin</w:t>
            </w:r>
            <w:r>
              <w:rPr>
                <w:rStyle w:val="BodytextNotBold"/>
                <w:bCs/>
                <w:lang w:val="en-US"/>
              </w:rPr>
              <w:t>g to Company Charter</w:t>
            </w:r>
          </w:p>
          <w:p w:rsidR="00EF6D81" w:rsidRPr="00C4377B" w:rsidRDefault="00EF6D81" w:rsidP="00C4377B">
            <w:pPr>
              <w:spacing w:before="100" w:beforeAutospacing="1" w:after="100" w:afterAutospacing="1"/>
              <w:rPr>
                <w:rFonts w:ascii="Times New Roman" w:eastAsia="Times New Roman" w:hAnsi="Times New Roman" w:cs="Times New Roman"/>
                <w:color w:val="000000"/>
                <w:sz w:val="18"/>
                <w:szCs w:val="18"/>
              </w:rPr>
            </w:pPr>
          </w:p>
        </w:tc>
      </w:tr>
      <w:tr w:rsidR="00FD51D5" w:rsidTr="00736E75">
        <w:tc>
          <w:tcPr>
            <w:tcW w:w="675" w:type="dxa"/>
          </w:tcPr>
          <w:p w:rsidR="00FD51D5" w:rsidRDefault="00FD51D5" w:rsidP="00523148">
            <w:pPr>
              <w:rPr>
                <w:rFonts w:ascii="Times New Roman" w:hAnsi="Times New Roman" w:cs="Times New Roman"/>
              </w:rPr>
            </w:pPr>
            <w:r>
              <w:rPr>
                <w:rFonts w:ascii="Times New Roman" w:hAnsi="Times New Roman" w:cs="Times New Roman"/>
              </w:rPr>
              <w:t>13</w:t>
            </w:r>
          </w:p>
        </w:tc>
        <w:tc>
          <w:tcPr>
            <w:tcW w:w="6358" w:type="dxa"/>
          </w:tcPr>
          <w:p w:rsidR="00FD51D5" w:rsidRDefault="00E70792" w:rsidP="00BA1FBD">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Supplementing </w:t>
            </w:r>
            <w:r w:rsidR="00603A03">
              <w:rPr>
                <w:rFonts w:ascii="Times New Roman" w:eastAsia="Times New Roman" w:hAnsi="Times New Roman" w:cs="Times New Roman"/>
                <w:b/>
                <w:bCs/>
                <w:color w:val="000000"/>
              </w:rPr>
              <w:t>Article</w:t>
            </w:r>
            <w:r w:rsidR="00BA1FBD" w:rsidRPr="00BA1FBD">
              <w:rPr>
                <w:rFonts w:ascii="Times New Roman" w:eastAsia="Times New Roman" w:hAnsi="Times New Roman" w:cs="Times New Roman"/>
                <w:b/>
                <w:bCs/>
                <w:color w:val="000000"/>
              </w:rPr>
              <w:t xml:space="preserve"> 14</w:t>
            </w:r>
            <w:r w:rsidR="00BA1FBD">
              <w:rPr>
                <w:rFonts w:ascii="Times New Roman" w:eastAsia="Times New Roman" w:hAnsi="Times New Roman" w:cs="Times New Roman"/>
                <w:b/>
                <w:bCs/>
                <w:color w:val="000000"/>
              </w:rPr>
              <w:t>.</w:t>
            </w:r>
            <w:r w:rsidR="00BA1FBD" w:rsidRPr="00BA1FBD">
              <w:rPr>
                <w:rFonts w:ascii="Times New Roman" w:eastAsia="Times New Roman" w:hAnsi="Times New Roman" w:cs="Times New Roman"/>
                <w:b/>
                <w:bCs/>
                <w:color w:val="000000"/>
              </w:rPr>
              <w:t xml:space="preserve"> </w:t>
            </w:r>
            <w:r w:rsidR="00B15B6D">
              <w:rPr>
                <w:rFonts w:ascii="Times New Roman" w:eastAsia="Times New Roman" w:hAnsi="Times New Roman" w:cs="Times New Roman"/>
                <w:b/>
                <w:bCs/>
                <w:color w:val="000000"/>
              </w:rPr>
              <w:t>S</w:t>
            </w:r>
            <w:r w:rsidR="00B15B6D" w:rsidRPr="00B15B6D">
              <w:rPr>
                <w:rFonts w:ascii="Times New Roman" w:eastAsia="Times New Roman" w:hAnsi="Times New Roman" w:cs="Times New Roman"/>
                <w:b/>
                <w:bCs/>
                <w:color w:val="000000"/>
              </w:rPr>
              <w:t>equence and procedures for online General Meeting of Shareholders</w:t>
            </w:r>
          </w:p>
          <w:p w:rsidR="00B15B6D" w:rsidRPr="0047555F" w:rsidRDefault="00B15B6D" w:rsidP="00B15B6D">
            <w:pPr>
              <w:widowControl w:val="0"/>
              <w:spacing w:after="0" w:line="220" w:lineRule="exact"/>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This content is not featured in the current Regulations</w:t>
            </w:r>
          </w:p>
          <w:p w:rsidR="00BA1FBD" w:rsidRPr="00BA1FBD" w:rsidRDefault="00BA1FBD" w:rsidP="00BA1FBD">
            <w:pPr>
              <w:widowControl w:val="0"/>
              <w:spacing w:after="0"/>
              <w:jc w:val="both"/>
              <w:rPr>
                <w:rFonts w:ascii="Times New Roman" w:eastAsia="Times New Roman" w:hAnsi="Times New Roman" w:cs="Times New Roman"/>
                <w:bCs/>
                <w:color w:val="000000"/>
              </w:rPr>
            </w:pPr>
          </w:p>
        </w:tc>
        <w:tc>
          <w:tcPr>
            <w:tcW w:w="6542" w:type="dxa"/>
          </w:tcPr>
          <w:p w:rsidR="00FD51D5" w:rsidRDefault="00603A03" w:rsidP="00BA1FBD">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Article</w:t>
            </w:r>
            <w:r w:rsidR="00BA1FBD" w:rsidRPr="00BA1FBD">
              <w:rPr>
                <w:rFonts w:ascii="Times New Roman" w:eastAsia="Times New Roman" w:hAnsi="Times New Roman" w:cs="Times New Roman"/>
                <w:b/>
                <w:bCs/>
                <w:color w:val="000000"/>
              </w:rPr>
              <w:t xml:space="preserve"> 14. </w:t>
            </w:r>
            <w:r w:rsidR="00DD5688">
              <w:rPr>
                <w:rFonts w:ascii="Times New Roman" w:eastAsia="Times New Roman" w:hAnsi="Times New Roman" w:cs="Times New Roman"/>
                <w:b/>
                <w:bCs/>
                <w:color w:val="000000"/>
              </w:rPr>
              <w:t>S</w:t>
            </w:r>
            <w:r w:rsidR="00DD5688" w:rsidRPr="00B15B6D">
              <w:rPr>
                <w:rFonts w:ascii="Times New Roman" w:eastAsia="Times New Roman" w:hAnsi="Times New Roman" w:cs="Times New Roman"/>
                <w:b/>
                <w:bCs/>
                <w:color w:val="000000"/>
              </w:rPr>
              <w:t>equence and procedures for online General Meeting of Shareholders</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E02EFD">
              <w:rPr>
                <w:rFonts w:ascii="Times New Roman" w:eastAsia="Times New Roman" w:hAnsi="Times New Roman" w:cs="Times New Roman"/>
                <w:bCs/>
                <w:color w:val="000000"/>
              </w:rPr>
              <w:t>1</w:t>
            </w:r>
            <w:r w:rsidRPr="0093468C">
              <w:rPr>
                <w:rFonts w:ascii="Times New Roman" w:eastAsia="Times New Roman" w:hAnsi="Times New Roman" w:cs="Times New Roman"/>
                <w:bCs/>
                <w:color w:val="000000"/>
              </w:rPr>
              <w:t xml:space="preserve">. The Board of Directors or the </w:t>
            </w:r>
            <w:proofErr w:type="spellStart"/>
            <w:r w:rsidRPr="0093468C">
              <w:rPr>
                <w:rFonts w:ascii="Times New Roman" w:eastAsia="Times New Roman" w:hAnsi="Times New Roman" w:cs="Times New Roman"/>
                <w:bCs/>
                <w:color w:val="000000"/>
              </w:rPr>
              <w:t>convenor</w:t>
            </w:r>
            <w:proofErr w:type="spellEnd"/>
            <w:r w:rsidRPr="0093468C">
              <w:rPr>
                <w:rFonts w:ascii="Times New Roman" w:eastAsia="Times New Roman" w:hAnsi="Times New Roman" w:cs="Times New Roman"/>
                <w:bCs/>
                <w:color w:val="000000"/>
              </w:rPr>
              <w:t xml:space="preserve"> of the GMS may hold the Annual GMS and the Extraordinary GMS on line in the following cases:</w:t>
            </w:r>
          </w:p>
          <w:p w:rsidR="00131ED9" w:rsidRPr="0093468C" w:rsidRDefault="00131ED9" w:rsidP="00131ED9">
            <w:pPr>
              <w:widowControl w:val="0"/>
              <w:spacing w:after="0"/>
              <w:ind w:left="516" w:hanging="284"/>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a. Occurrence of force majeure events, including but not limited to natural disasters, </w:t>
            </w:r>
            <w:r>
              <w:rPr>
                <w:rFonts w:ascii="Times New Roman" w:eastAsia="Times New Roman" w:hAnsi="Times New Roman" w:cs="Times New Roman"/>
                <w:bCs/>
                <w:color w:val="000000"/>
              </w:rPr>
              <w:t>pan</w:t>
            </w:r>
            <w:r w:rsidRPr="0093468C">
              <w:rPr>
                <w:rFonts w:ascii="Times New Roman" w:eastAsia="Times New Roman" w:hAnsi="Times New Roman" w:cs="Times New Roman"/>
                <w:bCs/>
                <w:color w:val="000000"/>
              </w:rPr>
              <w:t xml:space="preserve">demics, insurrections,  terrorism, policies of competent state agencies that prevent meetings from being held </w:t>
            </w:r>
            <w:r>
              <w:rPr>
                <w:rFonts w:ascii="Times New Roman" w:eastAsia="Times New Roman" w:hAnsi="Times New Roman" w:cs="Times New Roman"/>
                <w:bCs/>
                <w:color w:val="000000"/>
              </w:rPr>
              <w:t>off line</w:t>
            </w:r>
            <w:r w:rsidRPr="0093468C">
              <w:rPr>
                <w:rFonts w:ascii="Times New Roman" w:eastAsia="Times New Roman" w:hAnsi="Times New Roman" w:cs="Times New Roman"/>
                <w:bCs/>
                <w:color w:val="000000"/>
              </w:rPr>
              <w:t xml:space="preserve"> or majority of shareholders cannot attend the meeting in person or:</w:t>
            </w:r>
          </w:p>
          <w:p w:rsidR="00131ED9" w:rsidRPr="0093468C" w:rsidRDefault="00131ED9" w:rsidP="00131ED9">
            <w:pPr>
              <w:widowControl w:val="0"/>
              <w:spacing w:after="0"/>
              <w:ind w:left="516" w:hanging="284"/>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b. Objective events that the Board of Directors or the </w:t>
            </w:r>
            <w:proofErr w:type="spellStart"/>
            <w:r w:rsidRPr="0093468C">
              <w:rPr>
                <w:rFonts w:ascii="Times New Roman" w:eastAsia="Times New Roman" w:hAnsi="Times New Roman" w:cs="Times New Roman"/>
                <w:bCs/>
                <w:color w:val="000000"/>
              </w:rPr>
              <w:t>convenor</w:t>
            </w:r>
            <w:proofErr w:type="spellEnd"/>
            <w:r w:rsidRPr="0093468C">
              <w:rPr>
                <w:rFonts w:ascii="Times New Roman" w:eastAsia="Times New Roman" w:hAnsi="Times New Roman" w:cs="Times New Roman"/>
                <w:bCs/>
                <w:color w:val="000000"/>
              </w:rPr>
              <w:t xml:space="preserve"> considers inconvenient and/or inappropriate to hold an </w:t>
            </w:r>
            <w:r>
              <w:rPr>
                <w:rFonts w:ascii="Times New Roman" w:eastAsia="Times New Roman" w:hAnsi="Times New Roman" w:cs="Times New Roman"/>
                <w:bCs/>
                <w:color w:val="000000"/>
              </w:rPr>
              <w:t>offline</w:t>
            </w:r>
            <w:r w:rsidRPr="0093468C">
              <w:rPr>
                <w:rFonts w:ascii="Times New Roman" w:eastAsia="Times New Roman" w:hAnsi="Times New Roman" w:cs="Times New Roman"/>
                <w:bCs/>
                <w:color w:val="000000"/>
              </w:rPr>
              <w:t xml:space="preserve"> meeting.</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2. The method of sending the notice of invitation to the online GMS is the same as that of the direct notice of invitation to the GMS according to the provisions of Article 4 of this Regulation. The </w:t>
            </w:r>
            <w:proofErr w:type="spellStart"/>
            <w:r w:rsidRPr="0093468C">
              <w:rPr>
                <w:rFonts w:ascii="Times New Roman" w:eastAsia="Times New Roman" w:hAnsi="Times New Roman" w:cs="Times New Roman"/>
                <w:bCs/>
                <w:color w:val="000000"/>
              </w:rPr>
              <w:t>convenor</w:t>
            </w:r>
            <w:proofErr w:type="spellEnd"/>
            <w:r w:rsidRPr="0093468C">
              <w:rPr>
                <w:rFonts w:ascii="Times New Roman" w:eastAsia="Times New Roman" w:hAnsi="Times New Roman" w:cs="Times New Roman"/>
                <w:bCs/>
                <w:color w:val="000000"/>
              </w:rPr>
              <w:t xml:space="preserve"> of the GMS is obliged to prepare documents guiding the registration and </w:t>
            </w:r>
            <w:r w:rsidRPr="0093468C">
              <w:rPr>
                <w:rFonts w:ascii="Times New Roman" w:eastAsia="Times New Roman" w:hAnsi="Times New Roman" w:cs="Times New Roman"/>
                <w:bCs/>
                <w:color w:val="000000"/>
              </w:rPr>
              <w:lastRenderedPageBreak/>
              <w:t xml:space="preserve">attendance of the online meeting of </w:t>
            </w:r>
            <w:r>
              <w:rPr>
                <w:rFonts w:ascii="Times New Roman" w:eastAsia="Times New Roman" w:hAnsi="Times New Roman" w:cs="Times New Roman"/>
                <w:bCs/>
                <w:color w:val="000000"/>
              </w:rPr>
              <w:t>GMS</w:t>
            </w:r>
            <w:r w:rsidRPr="0093468C">
              <w:rPr>
                <w:rFonts w:ascii="Times New Roman" w:eastAsia="Times New Roman" w:hAnsi="Times New Roman" w:cs="Times New Roman"/>
                <w:bCs/>
                <w:color w:val="000000"/>
              </w:rPr>
              <w:t xml:space="preserve">. This guidance document is sent to shareholders and/or posted on the Company's website at least 03 working days before the opening of </w:t>
            </w:r>
            <w:r>
              <w:rPr>
                <w:rFonts w:ascii="Times New Roman" w:eastAsia="Times New Roman" w:hAnsi="Times New Roman" w:cs="Times New Roman"/>
                <w:bCs/>
                <w:color w:val="000000"/>
              </w:rPr>
              <w:t>GMS</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3. Shareholders or authorized representatives will register and attend the online meeting of the GMS according to the Company's guidance documents sent directly to shareholders or posted on the Company's website. Shareholders or their authorized representatives attending after the opening of the meeting have the right to register and have the right to participate and vote at the meeting immediately after registration. The Chairman is not responsible for stopping the meeting so that late shareholders can register and the validity of the previously voted contents does not change.</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4. Authorization for a representative to attend the online GMS </w:t>
            </w:r>
            <w:r>
              <w:rPr>
                <w:rFonts w:ascii="Times New Roman" w:eastAsia="Times New Roman" w:hAnsi="Times New Roman" w:cs="Times New Roman"/>
                <w:bCs/>
                <w:color w:val="000000"/>
              </w:rPr>
              <w:t xml:space="preserve">is given </w:t>
            </w:r>
            <w:r w:rsidRPr="0093468C">
              <w:rPr>
                <w:rFonts w:ascii="Times New Roman" w:eastAsia="Times New Roman" w:hAnsi="Times New Roman" w:cs="Times New Roman"/>
                <w:bCs/>
                <w:color w:val="000000"/>
              </w:rPr>
              <w:t xml:space="preserve">in accordance with the Articles of Association of the Company. The power of attorney must be sent to the Company by shareholders before the time of registration </w:t>
            </w:r>
            <w:r>
              <w:rPr>
                <w:rFonts w:ascii="Times New Roman" w:eastAsia="Times New Roman" w:hAnsi="Times New Roman" w:cs="Times New Roman"/>
                <w:bCs/>
                <w:color w:val="000000"/>
              </w:rPr>
              <w:t>for shareholders’</w:t>
            </w:r>
            <w:r w:rsidRPr="0093468C">
              <w:rPr>
                <w:rFonts w:ascii="Times New Roman" w:eastAsia="Times New Roman" w:hAnsi="Times New Roman" w:cs="Times New Roman"/>
                <w:bCs/>
                <w:color w:val="000000"/>
              </w:rPr>
              <w:t xml:space="preserve"> participat</w:t>
            </w:r>
            <w:r>
              <w:rPr>
                <w:rFonts w:ascii="Times New Roman" w:eastAsia="Times New Roman" w:hAnsi="Times New Roman" w:cs="Times New Roman"/>
                <w:bCs/>
                <w:color w:val="000000"/>
              </w:rPr>
              <w:t>ion</w:t>
            </w:r>
            <w:r w:rsidRPr="0093468C">
              <w:rPr>
                <w:rFonts w:ascii="Times New Roman" w:eastAsia="Times New Roman" w:hAnsi="Times New Roman" w:cs="Times New Roman"/>
                <w:bCs/>
                <w:color w:val="000000"/>
              </w:rPr>
              <w:t xml:space="preserve"> in online </w:t>
            </w:r>
            <w:r>
              <w:rPr>
                <w:rFonts w:ascii="Times New Roman" w:eastAsia="Times New Roman" w:hAnsi="Times New Roman" w:cs="Times New Roman"/>
                <w:bCs/>
                <w:color w:val="000000"/>
              </w:rPr>
              <w:t>GMS.</w:t>
            </w:r>
          </w:p>
          <w:p w:rsidR="00131ED9" w:rsidRPr="0093468C" w:rsidRDefault="00131ED9" w:rsidP="00131ED9">
            <w:pPr>
              <w:widowControl w:val="0"/>
              <w:spacing w:after="0"/>
              <w:ind w:left="374" w:hanging="374"/>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5. Conditions for conducting an online General Meeting of Shareholders:</w:t>
            </w:r>
          </w:p>
          <w:p w:rsidR="00131ED9" w:rsidRPr="0093468C" w:rsidRDefault="00131ED9" w:rsidP="00131ED9">
            <w:pPr>
              <w:widowControl w:val="0"/>
              <w:spacing w:after="0"/>
              <w:ind w:left="516" w:hanging="284"/>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a. </w:t>
            </w:r>
            <w:r>
              <w:rPr>
                <w:rFonts w:ascii="Times New Roman" w:eastAsia="Times New Roman" w:hAnsi="Times New Roman" w:cs="Times New Roman"/>
                <w:bCs/>
                <w:color w:val="000000"/>
              </w:rPr>
              <w:t>O</w:t>
            </w:r>
            <w:r w:rsidRPr="0093468C">
              <w:rPr>
                <w:rFonts w:ascii="Times New Roman" w:eastAsia="Times New Roman" w:hAnsi="Times New Roman" w:cs="Times New Roman"/>
                <w:bCs/>
                <w:color w:val="000000"/>
              </w:rPr>
              <w:t>nline meeting is conducted when the number of shareholders registering to attend the meeting and successfully accessing the electronic system of the online meeting owns and represents at least 51% of the total votes.</w:t>
            </w:r>
          </w:p>
          <w:p w:rsidR="00131ED9" w:rsidRPr="0093468C" w:rsidRDefault="00131ED9" w:rsidP="00131ED9">
            <w:pPr>
              <w:widowControl w:val="0"/>
              <w:spacing w:after="0"/>
              <w:ind w:left="516" w:hanging="284"/>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b. In case the first meeting is not eligible to be conducted as </w:t>
            </w:r>
            <w:r>
              <w:rPr>
                <w:rFonts w:ascii="Times New Roman" w:eastAsia="Times New Roman" w:hAnsi="Times New Roman" w:cs="Times New Roman"/>
                <w:bCs/>
                <w:color w:val="000000"/>
              </w:rPr>
              <w:t>specified</w:t>
            </w:r>
            <w:r w:rsidRPr="0093468C">
              <w:rPr>
                <w:rFonts w:ascii="Times New Roman" w:eastAsia="Times New Roman" w:hAnsi="Times New Roman" w:cs="Times New Roman"/>
                <w:bCs/>
                <w:color w:val="000000"/>
              </w:rPr>
              <w:t xml:space="preserve"> in point a clause 5 of this </w:t>
            </w:r>
            <w:r>
              <w:rPr>
                <w:rFonts w:ascii="Times New Roman" w:eastAsia="Times New Roman" w:hAnsi="Times New Roman" w:cs="Times New Roman"/>
                <w:bCs/>
                <w:color w:val="000000"/>
              </w:rPr>
              <w:t>a</w:t>
            </w:r>
            <w:r w:rsidRPr="0093468C">
              <w:rPr>
                <w:rFonts w:ascii="Times New Roman" w:eastAsia="Times New Roman" w:hAnsi="Times New Roman" w:cs="Times New Roman"/>
                <w:bCs/>
                <w:color w:val="000000"/>
              </w:rPr>
              <w:t>rticle, the second meeting of the GMS shall be convened and held in accordance with the provisions of clause 2 Article 6 of this Regulation.</w:t>
            </w:r>
          </w:p>
          <w:p w:rsidR="00131ED9" w:rsidRPr="0093468C" w:rsidRDefault="00131ED9" w:rsidP="00131ED9">
            <w:pPr>
              <w:widowControl w:val="0"/>
              <w:spacing w:after="0"/>
              <w:ind w:left="516" w:hanging="284"/>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c. In case the second meeting is not eligible to be conducted as prescribed in point b clause 5 of this </w:t>
            </w:r>
            <w:r>
              <w:rPr>
                <w:rFonts w:ascii="Times New Roman" w:eastAsia="Times New Roman" w:hAnsi="Times New Roman" w:cs="Times New Roman"/>
                <w:bCs/>
                <w:color w:val="000000"/>
              </w:rPr>
              <w:t>a</w:t>
            </w:r>
            <w:r w:rsidRPr="0093468C">
              <w:rPr>
                <w:rFonts w:ascii="Times New Roman" w:eastAsia="Times New Roman" w:hAnsi="Times New Roman" w:cs="Times New Roman"/>
                <w:bCs/>
                <w:color w:val="000000"/>
              </w:rPr>
              <w:t>rticle, the third GMS shall be convened and held in accordance with the provisions of clause 3 Article 6 of this Regulation.</w:t>
            </w:r>
          </w:p>
          <w:p w:rsidR="00131ED9" w:rsidRPr="0093468C" w:rsidRDefault="00131ED9" w:rsidP="00131ED9">
            <w:pPr>
              <w:widowControl w:val="0"/>
              <w:spacing w:after="0"/>
              <w:ind w:left="516" w:hanging="284"/>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d. GMS convened in accordance with the provisions of point b and point c clause 5 of </w:t>
            </w:r>
            <w:r>
              <w:rPr>
                <w:rFonts w:ascii="Times New Roman" w:eastAsia="Times New Roman" w:hAnsi="Times New Roman" w:cs="Times New Roman"/>
                <w:bCs/>
                <w:color w:val="000000"/>
              </w:rPr>
              <w:t>a</w:t>
            </w:r>
            <w:r w:rsidRPr="0093468C">
              <w:rPr>
                <w:rFonts w:ascii="Times New Roman" w:eastAsia="Times New Roman" w:hAnsi="Times New Roman" w:cs="Times New Roman"/>
                <w:bCs/>
                <w:color w:val="000000"/>
              </w:rPr>
              <w:t xml:space="preserve">rticle is not required to be organized online. The form of organization of the next meeting shall be decided by the </w:t>
            </w:r>
            <w:proofErr w:type="spellStart"/>
            <w:r w:rsidRPr="0093468C">
              <w:rPr>
                <w:rFonts w:ascii="Times New Roman" w:eastAsia="Times New Roman" w:hAnsi="Times New Roman" w:cs="Times New Roman"/>
                <w:bCs/>
                <w:color w:val="000000"/>
              </w:rPr>
              <w:t>convenor</w:t>
            </w:r>
            <w:proofErr w:type="spellEnd"/>
            <w:r w:rsidRPr="0093468C">
              <w:rPr>
                <w:rFonts w:ascii="Times New Roman" w:eastAsia="Times New Roman" w:hAnsi="Times New Roman" w:cs="Times New Roman"/>
                <w:bCs/>
                <w:color w:val="000000"/>
              </w:rPr>
              <w:t>.</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6. The mode of conducting an online meeting shall comply with the provisions of Article 5 of this Regulation. Shareholders or their authorized representatives vote </w:t>
            </w:r>
            <w:r>
              <w:rPr>
                <w:rFonts w:ascii="Times New Roman" w:eastAsia="Times New Roman" w:hAnsi="Times New Roman" w:cs="Times New Roman"/>
                <w:bCs/>
                <w:color w:val="000000"/>
              </w:rPr>
              <w:t>and pass</w:t>
            </w:r>
            <w:r w:rsidRPr="0093468C">
              <w:rPr>
                <w:rFonts w:ascii="Times New Roman" w:eastAsia="Times New Roman" w:hAnsi="Times New Roman" w:cs="Times New Roman"/>
                <w:bCs/>
                <w:color w:val="000000"/>
              </w:rPr>
              <w:t xml:space="preserve"> the contents of the </w:t>
            </w:r>
            <w:r>
              <w:rPr>
                <w:rFonts w:ascii="Times New Roman" w:eastAsia="Times New Roman" w:hAnsi="Times New Roman" w:cs="Times New Roman"/>
                <w:bCs/>
                <w:color w:val="000000"/>
              </w:rPr>
              <w:t>agenda</w:t>
            </w:r>
            <w:r w:rsidRPr="0093468C">
              <w:rPr>
                <w:rFonts w:ascii="Times New Roman" w:eastAsia="Times New Roman" w:hAnsi="Times New Roman" w:cs="Times New Roman"/>
                <w:bCs/>
                <w:color w:val="000000"/>
              </w:rPr>
              <w:t xml:space="preserve"> at the online meeting by the method specified in Article 7 of these Regulations.</w:t>
            </w:r>
          </w:p>
          <w:p w:rsidR="00131ED9" w:rsidRPr="0093468C" w:rsidRDefault="00131ED9" w:rsidP="00131ED9">
            <w:pPr>
              <w:widowControl w:val="0"/>
              <w:spacing w:after="0"/>
              <w:rPr>
                <w:rFonts w:ascii="Times New Roman" w:eastAsia="Times New Roman" w:hAnsi="Times New Roman" w:cs="Times New Roman"/>
                <w:bCs/>
                <w:color w:val="000000"/>
              </w:rPr>
            </w:pPr>
            <w:r>
              <w:rPr>
                <w:rFonts w:ascii="Times New Roman" w:eastAsia="Times New Roman" w:hAnsi="Times New Roman" w:cs="Times New Roman"/>
                <w:bCs/>
                <w:color w:val="000000"/>
              </w:rPr>
              <w:t>7. An e</w:t>
            </w:r>
            <w:r w:rsidRPr="0093468C">
              <w:rPr>
                <w:rFonts w:ascii="Times New Roman" w:eastAsia="Times New Roman" w:hAnsi="Times New Roman" w:cs="Times New Roman"/>
                <w:bCs/>
                <w:color w:val="000000"/>
              </w:rPr>
              <w:t xml:space="preserve">lectronic voting system </w:t>
            </w:r>
            <w:r>
              <w:rPr>
                <w:rFonts w:ascii="Times New Roman" w:eastAsia="Times New Roman" w:hAnsi="Times New Roman" w:cs="Times New Roman"/>
                <w:bCs/>
                <w:color w:val="000000"/>
              </w:rPr>
              <w:t>is established by t</w:t>
            </w:r>
            <w:r w:rsidRPr="0093468C">
              <w:rPr>
                <w:rFonts w:ascii="Times New Roman" w:eastAsia="Times New Roman" w:hAnsi="Times New Roman" w:cs="Times New Roman"/>
                <w:bCs/>
                <w:color w:val="000000"/>
              </w:rPr>
              <w:t xml:space="preserve">he company </w:t>
            </w:r>
            <w:r>
              <w:rPr>
                <w:rFonts w:ascii="Times New Roman" w:eastAsia="Times New Roman" w:hAnsi="Times New Roman" w:cs="Times New Roman"/>
                <w:bCs/>
                <w:color w:val="000000"/>
              </w:rPr>
              <w:t>or</w:t>
            </w:r>
            <w:r w:rsidRPr="0093468C">
              <w:rPr>
                <w:rFonts w:ascii="Times New Roman" w:eastAsia="Times New Roman" w:hAnsi="Times New Roman" w:cs="Times New Roman"/>
                <w:bCs/>
                <w:color w:val="000000"/>
              </w:rPr>
              <w:t xml:space="preserve"> </w:t>
            </w:r>
            <w:r w:rsidRPr="0093468C">
              <w:rPr>
                <w:rFonts w:ascii="Times New Roman" w:eastAsia="Times New Roman" w:hAnsi="Times New Roman" w:cs="Times New Roman"/>
                <w:bCs/>
                <w:color w:val="000000"/>
              </w:rPr>
              <w:lastRenderedPageBreak/>
              <w:t xml:space="preserve">provided by a third party or another reasonable method so that shareholders and authorized representatives of shareholders can vote and record the process and results of voting on the contents of the meeting agenda. Specific voting methods will be announced and </w:t>
            </w:r>
            <w:proofErr w:type="gramStart"/>
            <w:r>
              <w:rPr>
                <w:rFonts w:ascii="Times New Roman" w:eastAsia="Times New Roman" w:hAnsi="Times New Roman" w:cs="Times New Roman"/>
                <w:bCs/>
                <w:color w:val="000000"/>
              </w:rPr>
              <w:t>instructions  provided</w:t>
            </w:r>
            <w:proofErr w:type="gramEnd"/>
            <w:r>
              <w:rPr>
                <w:rFonts w:ascii="Times New Roman" w:eastAsia="Times New Roman" w:hAnsi="Times New Roman" w:cs="Times New Roman"/>
                <w:bCs/>
                <w:color w:val="000000"/>
              </w:rPr>
              <w:t xml:space="preserve"> </w:t>
            </w:r>
            <w:r w:rsidRPr="0093468C">
              <w:rPr>
                <w:rFonts w:ascii="Times New Roman" w:eastAsia="Times New Roman" w:hAnsi="Times New Roman" w:cs="Times New Roman"/>
                <w:bCs/>
                <w:color w:val="000000"/>
              </w:rPr>
              <w:t>to shareholders and authorized representatives before the opening of the online meeting.</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8. GMS shall elect the Vote Counting Committee according to the provisions of Clause 1, Article 7 of this Regulation. The vote counting </w:t>
            </w:r>
            <w:proofErr w:type="gramStart"/>
            <w:r w:rsidRPr="0093468C">
              <w:rPr>
                <w:rFonts w:ascii="Times New Roman" w:eastAsia="Times New Roman" w:hAnsi="Times New Roman" w:cs="Times New Roman"/>
                <w:bCs/>
                <w:color w:val="000000"/>
              </w:rPr>
              <w:t>committee count</w:t>
            </w:r>
            <w:proofErr w:type="gramEnd"/>
            <w:r w:rsidRPr="0093468C">
              <w:rPr>
                <w:rFonts w:ascii="Times New Roman" w:eastAsia="Times New Roman" w:hAnsi="Times New Roman" w:cs="Times New Roman"/>
                <w:bCs/>
                <w:color w:val="000000"/>
              </w:rPr>
              <w:t xml:space="preserve"> the votes</w:t>
            </w:r>
            <w:r>
              <w:rPr>
                <w:rFonts w:ascii="Times New Roman" w:eastAsia="Times New Roman" w:hAnsi="Times New Roman" w:cs="Times New Roman"/>
                <w:bCs/>
                <w:color w:val="000000"/>
              </w:rPr>
              <w:t xml:space="preserve"> according to </w:t>
            </w:r>
            <w:r w:rsidRPr="0093468C">
              <w:rPr>
                <w:rFonts w:ascii="Times New Roman" w:eastAsia="Times New Roman" w:hAnsi="Times New Roman" w:cs="Times New Roman"/>
                <w:bCs/>
                <w:color w:val="000000"/>
              </w:rPr>
              <w:t>the number of votes from the shareholder</w:t>
            </w:r>
            <w:r>
              <w:rPr>
                <w:rFonts w:ascii="Times New Roman" w:eastAsia="Times New Roman" w:hAnsi="Times New Roman" w:cs="Times New Roman"/>
                <w:bCs/>
                <w:color w:val="000000"/>
              </w:rPr>
              <w:t>s</w:t>
            </w:r>
            <w:r w:rsidRPr="0093468C">
              <w:rPr>
                <w:rFonts w:ascii="Times New Roman" w:eastAsia="Times New Roman" w:hAnsi="Times New Roman" w:cs="Times New Roman"/>
                <w:bCs/>
                <w:color w:val="000000"/>
              </w:rPr>
              <w:t xml:space="preserve"> or the</w:t>
            </w:r>
            <w:r>
              <w:rPr>
                <w:rFonts w:ascii="Times New Roman" w:eastAsia="Times New Roman" w:hAnsi="Times New Roman" w:cs="Times New Roman"/>
                <w:bCs/>
                <w:color w:val="000000"/>
              </w:rPr>
              <w:t>ir</w:t>
            </w:r>
            <w:r w:rsidRPr="0093468C">
              <w:rPr>
                <w:rFonts w:ascii="Times New Roman" w:eastAsia="Times New Roman" w:hAnsi="Times New Roman" w:cs="Times New Roman"/>
                <w:bCs/>
                <w:color w:val="000000"/>
              </w:rPr>
              <w:t xml:space="preserve"> authorized attending the meeting to vote on</w:t>
            </w:r>
            <w:r>
              <w:rPr>
                <w:rFonts w:ascii="Times New Roman" w:eastAsia="Times New Roman" w:hAnsi="Times New Roman" w:cs="Times New Roman"/>
                <w:bCs/>
                <w:color w:val="000000"/>
              </w:rPr>
              <w:t xml:space="preserve"> </w:t>
            </w:r>
            <w:r w:rsidRPr="0093468C">
              <w:rPr>
                <w:rFonts w:ascii="Times New Roman" w:eastAsia="Times New Roman" w:hAnsi="Times New Roman" w:cs="Times New Roman"/>
                <w:bCs/>
                <w:color w:val="000000"/>
              </w:rPr>
              <w:t>line, and electronically on the system. The Vote Counting Committee is responsible for the accuracy of this counting of votes and for damages arising from the resolutions passed due to dishonest and inaccurate counting of votes.</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9. The results of the vote counting will be announced immediately at the online GMS after the completion of the vote counting and before the closing of the meeting according to the content specified in Article 9 of this Regulation.</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10. The resolution of the GMS at online meeting shall be </w:t>
            </w:r>
            <w:r>
              <w:rPr>
                <w:rFonts w:ascii="Times New Roman" w:eastAsia="Times New Roman" w:hAnsi="Times New Roman" w:cs="Times New Roman"/>
                <w:bCs/>
                <w:color w:val="000000"/>
              </w:rPr>
              <w:t>passed</w:t>
            </w:r>
            <w:r w:rsidRPr="0093468C">
              <w:rPr>
                <w:rFonts w:ascii="Times New Roman" w:eastAsia="Times New Roman" w:hAnsi="Times New Roman" w:cs="Times New Roman"/>
                <w:bCs/>
                <w:color w:val="000000"/>
              </w:rPr>
              <w:t xml:space="preserve"> when the conditions specified in Article 8 of this Regulation are met. GMS </w:t>
            </w:r>
            <w:r>
              <w:rPr>
                <w:rFonts w:ascii="Times New Roman" w:eastAsia="Times New Roman" w:hAnsi="Times New Roman" w:cs="Times New Roman"/>
                <w:bCs/>
                <w:color w:val="000000"/>
              </w:rPr>
              <w:t>r</w:t>
            </w:r>
            <w:r w:rsidRPr="0093468C">
              <w:rPr>
                <w:rFonts w:ascii="Times New Roman" w:eastAsia="Times New Roman" w:hAnsi="Times New Roman" w:cs="Times New Roman"/>
                <w:bCs/>
                <w:color w:val="000000"/>
              </w:rPr>
              <w:t xml:space="preserve">esolutions passed at online meeting have the same validity as the resolutions passed at </w:t>
            </w:r>
            <w:r>
              <w:rPr>
                <w:rFonts w:ascii="Times New Roman" w:eastAsia="Times New Roman" w:hAnsi="Times New Roman" w:cs="Times New Roman"/>
                <w:bCs/>
                <w:color w:val="000000"/>
              </w:rPr>
              <w:t>offline</w:t>
            </w:r>
            <w:r w:rsidRPr="0093468C">
              <w:rPr>
                <w:rFonts w:ascii="Times New Roman" w:eastAsia="Times New Roman" w:hAnsi="Times New Roman" w:cs="Times New Roman"/>
                <w:bCs/>
                <w:color w:val="000000"/>
              </w:rPr>
              <w:t xml:space="preserve"> meeting.</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rPr>
              <w:t xml:space="preserve">11. The online meeting minutes of GMS shall be prepared and include the contents as </w:t>
            </w:r>
            <w:r>
              <w:rPr>
                <w:rFonts w:ascii="Times New Roman" w:eastAsia="Times New Roman" w:hAnsi="Times New Roman" w:cs="Times New Roman"/>
                <w:bCs/>
                <w:color w:val="000000"/>
              </w:rPr>
              <w:t>specified</w:t>
            </w:r>
            <w:r w:rsidRPr="0093468C">
              <w:rPr>
                <w:rFonts w:ascii="Times New Roman" w:eastAsia="Times New Roman" w:hAnsi="Times New Roman" w:cs="Times New Roman"/>
                <w:bCs/>
                <w:color w:val="000000"/>
              </w:rPr>
              <w:t xml:space="preserve"> in Article 11 of this Regulation.</w:t>
            </w:r>
          </w:p>
          <w:p w:rsidR="00131ED9" w:rsidRPr="0093468C" w:rsidRDefault="00131ED9" w:rsidP="00131ED9">
            <w:pPr>
              <w:widowControl w:val="0"/>
              <w:spacing w:after="0"/>
              <w:jc w:val="both"/>
              <w:rPr>
                <w:rFonts w:ascii="Times New Roman" w:eastAsia="Times New Roman" w:hAnsi="Times New Roman" w:cs="Times New Roman"/>
                <w:bCs/>
                <w:color w:val="000000"/>
              </w:rPr>
            </w:pPr>
            <w:r w:rsidRPr="0093468C">
              <w:rPr>
                <w:rFonts w:ascii="Times New Roman" w:eastAsia="Times New Roman" w:hAnsi="Times New Roman" w:cs="Times New Roman"/>
                <w:bCs/>
                <w:color w:val="000000"/>
                <w:lang w:val="en"/>
              </w:rPr>
              <w:t xml:space="preserve">12. Contents of the Resolution and Minutes of General Meeting of Shareholders shall be published on the website of the Company within twenty-four (24) hours and </w:t>
            </w:r>
            <w:r>
              <w:rPr>
                <w:rFonts w:ascii="Times New Roman" w:eastAsia="Times New Roman" w:hAnsi="Times New Roman" w:cs="Times New Roman"/>
                <w:bCs/>
                <w:color w:val="000000"/>
                <w:lang w:val="en"/>
              </w:rPr>
              <w:t>disclosed</w:t>
            </w:r>
            <w:r w:rsidRPr="0093468C">
              <w:rPr>
                <w:rFonts w:ascii="Times New Roman" w:eastAsia="Times New Roman" w:hAnsi="Times New Roman" w:cs="Times New Roman"/>
                <w:bCs/>
                <w:color w:val="000000"/>
                <w:lang w:val="en"/>
              </w:rPr>
              <w:t xml:space="preserve"> </w:t>
            </w:r>
            <w:r>
              <w:rPr>
                <w:rFonts w:ascii="Times New Roman" w:eastAsia="Times New Roman" w:hAnsi="Times New Roman" w:cs="Times New Roman"/>
                <w:bCs/>
                <w:color w:val="000000"/>
                <w:lang w:val="en"/>
              </w:rPr>
              <w:t>as per</w:t>
            </w:r>
            <w:r w:rsidRPr="0093468C">
              <w:rPr>
                <w:rFonts w:ascii="Times New Roman" w:eastAsia="Times New Roman" w:hAnsi="Times New Roman" w:cs="Times New Roman"/>
                <w:bCs/>
                <w:color w:val="000000"/>
                <w:lang w:val="en"/>
              </w:rPr>
              <w:t xml:space="preserve"> law on information disclosure in the stock market</w:t>
            </w:r>
            <w:proofErr w:type="gramStart"/>
            <w:r w:rsidRPr="0093468C">
              <w:rPr>
                <w:rFonts w:ascii="Times New Roman" w:eastAsia="Times New Roman" w:hAnsi="Times New Roman" w:cs="Times New Roman"/>
                <w:bCs/>
                <w:color w:val="000000"/>
                <w:lang w:val="en"/>
              </w:rPr>
              <w:t>..</w:t>
            </w:r>
            <w:proofErr w:type="gramEnd"/>
            <w:r w:rsidRPr="0093468C">
              <w:rPr>
                <w:rFonts w:ascii="Times New Roman" w:eastAsia="Times New Roman" w:hAnsi="Times New Roman" w:cs="Times New Roman"/>
                <w:bCs/>
                <w:color w:val="000000"/>
              </w:rPr>
              <w:t xml:space="preserve"> </w:t>
            </w:r>
          </w:p>
          <w:p w:rsidR="00BA1FBD" w:rsidRPr="00EF6D81" w:rsidRDefault="00131ED9" w:rsidP="00131ED9">
            <w:pPr>
              <w:widowControl w:val="0"/>
              <w:spacing w:after="0"/>
              <w:jc w:val="both"/>
              <w:rPr>
                <w:rFonts w:ascii="Times New Roman" w:eastAsia="Times New Roman" w:hAnsi="Times New Roman" w:cs="Times New Roman"/>
                <w:b/>
                <w:bCs/>
                <w:color w:val="000000"/>
              </w:rPr>
            </w:pPr>
            <w:r w:rsidRPr="0093468C">
              <w:rPr>
                <w:rFonts w:ascii="Times New Roman" w:eastAsia="Times New Roman" w:hAnsi="Times New Roman" w:cs="Times New Roman"/>
                <w:bCs/>
                <w:color w:val="000000"/>
              </w:rPr>
              <w:t>13. Organizational process and specific instructions on participating and voting at the online GMS are sent to shareholders before each meeting is held.</w:t>
            </w:r>
          </w:p>
        </w:tc>
        <w:tc>
          <w:tcPr>
            <w:tcW w:w="1609" w:type="dxa"/>
          </w:tcPr>
          <w:p w:rsidR="00431B75" w:rsidRPr="00431B75" w:rsidRDefault="008C0A8C" w:rsidP="00431B75">
            <w:pPr>
              <w:spacing w:before="100" w:beforeAutospacing="1" w:after="100" w:afterAutospacing="1"/>
              <w:rPr>
                <w:rFonts w:ascii="Times New Roman" w:eastAsia="Times New Roman" w:hAnsi="Times New Roman" w:cs="Times New Roman"/>
              </w:rPr>
            </w:pPr>
            <w:r w:rsidRPr="00AC4588">
              <w:rPr>
                <w:rFonts w:ascii="Times New Roman" w:eastAsia="Times New Roman" w:hAnsi="Times New Roman" w:cs="Times New Roman"/>
                <w:color w:val="000000"/>
              </w:rPr>
              <w:lastRenderedPageBreak/>
              <w:t>Amended according to</w:t>
            </w:r>
            <w:r w:rsidRPr="00AC4588">
              <w:rPr>
                <w:rFonts w:eastAsia="Times New Roman"/>
                <w:b/>
              </w:rPr>
              <w:t xml:space="preserve"> </w:t>
            </w:r>
            <w:r w:rsidRPr="00AC4588">
              <w:rPr>
                <w:rFonts w:ascii="Times New Roman" w:eastAsia="Times New Roman" w:hAnsi="Times New Roman" w:cs="Times New Roman"/>
                <w:color w:val="000000"/>
              </w:rPr>
              <w:t>Circular No.</w:t>
            </w:r>
            <w:r w:rsidR="00431B75" w:rsidRPr="00431B75">
              <w:rPr>
                <w:rFonts w:ascii="Times New Roman" w:eastAsia="Times New Roman" w:hAnsi="Times New Roman" w:cs="Times New Roman"/>
                <w:color w:val="000000"/>
              </w:rPr>
              <w:t xml:space="preserve">116 </w:t>
            </w:r>
          </w:p>
          <w:p w:rsidR="00FD51D5" w:rsidRPr="00FD51D5" w:rsidRDefault="00FD51D5" w:rsidP="00FD51D5">
            <w:pPr>
              <w:spacing w:before="100" w:beforeAutospacing="1" w:after="100" w:afterAutospacing="1"/>
              <w:rPr>
                <w:rFonts w:ascii="Times New Roman" w:eastAsia="Times New Roman" w:hAnsi="Times New Roman" w:cs="Times New Roman"/>
                <w:color w:val="000000"/>
                <w:sz w:val="18"/>
                <w:szCs w:val="18"/>
              </w:rPr>
            </w:pPr>
          </w:p>
        </w:tc>
      </w:tr>
      <w:tr w:rsidR="00431B75" w:rsidTr="00736E75">
        <w:tc>
          <w:tcPr>
            <w:tcW w:w="675" w:type="dxa"/>
          </w:tcPr>
          <w:p w:rsidR="00431B75" w:rsidRDefault="00431B75" w:rsidP="00523148">
            <w:pPr>
              <w:rPr>
                <w:rFonts w:ascii="Times New Roman" w:hAnsi="Times New Roman" w:cs="Times New Roman"/>
              </w:rPr>
            </w:pPr>
            <w:r>
              <w:rPr>
                <w:rFonts w:ascii="Times New Roman" w:hAnsi="Times New Roman" w:cs="Times New Roman"/>
              </w:rPr>
              <w:lastRenderedPageBreak/>
              <w:t xml:space="preserve">14 </w:t>
            </w:r>
          </w:p>
        </w:tc>
        <w:tc>
          <w:tcPr>
            <w:tcW w:w="6358" w:type="dxa"/>
          </w:tcPr>
          <w:p w:rsidR="00431B75" w:rsidRDefault="00F235D9" w:rsidP="00971C37">
            <w:pPr>
              <w:pStyle w:val="NormalWeb"/>
              <w:spacing w:before="0" w:beforeAutospacing="0" w:after="0" w:afterAutospacing="0"/>
              <w:rPr>
                <w:b/>
                <w:bCs/>
                <w:color w:val="000000"/>
                <w:sz w:val="22"/>
                <w:szCs w:val="22"/>
              </w:rPr>
            </w:pPr>
            <w:r>
              <w:rPr>
                <w:b/>
                <w:bCs/>
                <w:color w:val="000000"/>
                <w:sz w:val="22"/>
                <w:szCs w:val="22"/>
              </w:rPr>
              <w:t xml:space="preserve">Amending </w:t>
            </w:r>
            <w:r w:rsidR="00267A42">
              <w:rPr>
                <w:b/>
                <w:bCs/>
                <w:color w:val="000000"/>
                <w:sz w:val="22"/>
                <w:szCs w:val="22"/>
              </w:rPr>
              <w:t>Point</w:t>
            </w:r>
            <w:r w:rsidR="00431B75" w:rsidRPr="00431B75">
              <w:rPr>
                <w:b/>
                <w:bCs/>
                <w:color w:val="000000"/>
                <w:sz w:val="22"/>
                <w:szCs w:val="22"/>
              </w:rPr>
              <w:t xml:space="preserve"> a </w:t>
            </w:r>
            <w:r w:rsidR="006E7CB7">
              <w:rPr>
                <w:b/>
                <w:bCs/>
                <w:color w:val="000000"/>
                <w:sz w:val="22"/>
                <w:szCs w:val="22"/>
              </w:rPr>
              <w:t xml:space="preserve">clause </w:t>
            </w:r>
            <w:r w:rsidR="00431B75" w:rsidRPr="00431B75">
              <w:rPr>
                <w:b/>
                <w:bCs/>
                <w:color w:val="000000"/>
                <w:sz w:val="22"/>
                <w:szCs w:val="22"/>
              </w:rPr>
              <w:t xml:space="preserve">1 </w:t>
            </w:r>
            <w:r w:rsidR="00603A03">
              <w:rPr>
                <w:b/>
                <w:bCs/>
                <w:color w:val="000000"/>
                <w:sz w:val="22"/>
                <w:szCs w:val="22"/>
              </w:rPr>
              <w:t>Article</w:t>
            </w:r>
            <w:r w:rsidR="00431B75" w:rsidRPr="00431B75">
              <w:rPr>
                <w:b/>
                <w:bCs/>
                <w:color w:val="000000"/>
                <w:sz w:val="22"/>
                <w:szCs w:val="22"/>
              </w:rPr>
              <w:t xml:space="preserve"> 51. </w:t>
            </w:r>
            <w:r w:rsidR="00985316">
              <w:rPr>
                <w:b/>
                <w:bCs/>
                <w:color w:val="000000"/>
                <w:sz w:val="22"/>
                <w:szCs w:val="22"/>
              </w:rPr>
              <w:t>Information disclosure</w:t>
            </w:r>
          </w:p>
          <w:p w:rsidR="00431B75" w:rsidRDefault="00971C37" w:rsidP="007C733F">
            <w:pPr>
              <w:pStyle w:val="NormalWeb"/>
              <w:spacing w:before="0" w:beforeAutospacing="0" w:after="0" w:afterAutospacing="0"/>
              <w:rPr>
                <w:b/>
                <w:bCs/>
                <w:color w:val="000000"/>
              </w:rPr>
            </w:pPr>
            <w:r w:rsidRPr="00971C37">
              <w:rPr>
                <w:bCs/>
                <w:color w:val="000000"/>
                <w:sz w:val="22"/>
                <w:szCs w:val="22"/>
              </w:rPr>
              <w:t>a.</w:t>
            </w:r>
            <w:r w:rsidR="00985316">
              <w:rPr>
                <w:bCs/>
                <w:color w:val="000000"/>
                <w:sz w:val="22"/>
                <w:szCs w:val="22"/>
              </w:rPr>
              <w:t xml:space="preserve"> </w:t>
            </w:r>
            <w:r w:rsidR="00143DBF" w:rsidRPr="00143DBF">
              <w:rPr>
                <w:bCs/>
                <w:color w:val="000000"/>
                <w:sz w:val="22"/>
                <w:szCs w:val="22"/>
              </w:rPr>
              <w:t>Promulgation of regulations on information disclosure according to Laws on securities and Circular 155/2015/</w:t>
            </w:r>
            <w:proofErr w:type="spellStart"/>
            <w:r w:rsidR="00143DBF" w:rsidRPr="00143DBF">
              <w:rPr>
                <w:bCs/>
                <w:color w:val="000000"/>
                <w:sz w:val="22"/>
                <w:szCs w:val="22"/>
              </w:rPr>
              <w:t>TT-BTC</w:t>
            </w:r>
            <w:proofErr w:type="spellEnd"/>
            <w:r w:rsidR="00143DBF" w:rsidRPr="00143DBF">
              <w:rPr>
                <w:bCs/>
                <w:color w:val="000000"/>
                <w:sz w:val="22"/>
                <w:szCs w:val="22"/>
              </w:rPr>
              <w:t xml:space="preserve"> dated 06/10/2015 by the Ministry of Finance</w:t>
            </w:r>
            <w:r w:rsidRPr="00971C37">
              <w:rPr>
                <w:bCs/>
                <w:color w:val="000000"/>
                <w:sz w:val="22"/>
                <w:szCs w:val="22"/>
              </w:rPr>
              <w:t>.</w:t>
            </w:r>
          </w:p>
        </w:tc>
        <w:tc>
          <w:tcPr>
            <w:tcW w:w="6542" w:type="dxa"/>
          </w:tcPr>
          <w:p w:rsidR="00431B75" w:rsidRDefault="00267A42" w:rsidP="00BA1FBD">
            <w:pPr>
              <w:widowControl w:val="0"/>
              <w:spacing w:after="0"/>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Point</w:t>
            </w:r>
            <w:r w:rsidR="00431B75" w:rsidRPr="00431B75">
              <w:rPr>
                <w:rFonts w:ascii="Times New Roman" w:eastAsia="Times New Roman" w:hAnsi="Times New Roman" w:cs="Times New Roman"/>
                <w:b/>
                <w:bCs/>
                <w:color w:val="000000"/>
              </w:rPr>
              <w:t xml:space="preserve"> a </w:t>
            </w:r>
            <w:r w:rsidR="006E7CB7">
              <w:rPr>
                <w:rFonts w:ascii="Times New Roman" w:eastAsia="Times New Roman" w:hAnsi="Times New Roman" w:cs="Times New Roman"/>
                <w:b/>
                <w:bCs/>
                <w:color w:val="000000"/>
              </w:rPr>
              <w:t xml:space="preserve">clause </w:t>
            </w:r>
            <w:r w:rsidR="00431B75" w:rsidRPr="00431B75">
              <w:rPr>
                <w:rFonts w:ascii="Times New Roman" w:eastAsia="Times New Roman" w:hAnsi="Times New Roman" w:cs="Times New Roman"/>
                <w:b/>
                <w:bCs/>
                <w:color w:val="000000"/>
              </w:rPr>
              <w:t xml:space="preserve">1 </w:t>
            </w:r>
            <w:r w:rsidR="00603A03">
              <w:rPr>
                <w:rFonts w:ascii="Times New Roman" w:eastAsia="Times New Roman" w:hAnsi="Times New Roman" w:cs="Times New Roman"/>
                <w:b/>
                <w:bCs/>
                <w:color w:val="000000"/>
              </w:rPr>
              <w:t>Article</w:t>
            </w:r>
            <w:r w:rsidR="00431B75" w:rsidRPr="00431B75">
              <w:rPr>
                <w:rFonts w:ascii="Times New Roman" w:eastAsia="Times New Roman" w:hAnsi="Times New Roman" w:cs="Times New Roman"/>
                <w:b/>
                <w:bCs/>
                <w:color w:val="000000"/>
              </w:rPr>
              <w:t xml:space="preserve"> 51. </w:t>
            </w:r>
            <w:r w:rsidR="00985316" w:rsidRPr="00985316">
              <w:rPr>
                <w:rFonts w:ascii="Times New Roman" w:eastAsia="Times New Roman" w:hAnsi="Times New Roman" w:cs="Times New Roman"/>
                <w:b/>
                <w:bCs/>
                <w:color w:val="000000"/>
              </w:rPr>
              <w:t>Information disclosure</w:t>
            </w:r>
          </w:p>
          <w:p w:rsidR="00431B75" w:rsidRPr="00971C37" w:rsidRDefault="00971C37" w:rsidP="00143DBF">
            <w:pPr>
              <w:widowControl w:val="0"/>
              <w:spacing w:after="0"/>
              <w:jc w:val="both"/>
              <w:rPr>
                <w:rFonts w:ascii="Times New Roman" w:eastAsia="Times New Roman" w:hAnsi="Times New Roman" w:cs="Times New Roman"/>
                <w:b/>
                <w:bCs/>
                <w:color w:val="000000"/>
              </w:rPr>
            </w:pPr>
            <w:r w:rsidRPr="00971C37">
              <w:rPr>
                <w:rFonts w:ascii="Times New Roman" w:hAnsi="Times New Roman" w:cs="Times New Roman"/>
                <w:bCs/>
                <w:color w:val="000000"/>
              </w:rPr>
              <w:t>a.</w:t>
            </w:r>
            <w:r w:rsidR="00143DBF">
              <w:rPr>
                <w:rFonts w:ascii="Times New Roman" w:hAnsi="Times New Roman" w:cs="Times New Roman"/>
                <w:bCs/>
                <w:color w:val="000000"/>
              </w:rPr>
              <w:t xml:space="preserve"> </w:t>
            </w:r>
            <w:r w:rsidR="00143DBF" w:rsidRPr="00143DBF">
              <w:rPr>
                <w:rFonts w:ascii="Times New Roman" w:eastAsia="Times New Roman" w:hAnsi="Times New Roman" w:cs="Times New Roman"/>
                <w:bCs/>
                <w:color w:val="000000"/>
              </w:rPr>
              <w:t xml:space="preserve">Promulgation of regulations on information disclosure according to Laws on securities and </w:t>
            </w:r>
            <w:r w:rsidR="00143DBF" w:rsidRPr="00143DBF">
              <w:rPr>
                <w:rFonts w:ascii="Times New Roman" w:eastAsia="Times New Roman" w:hAnsi="Times New Roman" w:cs="Times New Roman"/>
                <w:b/>
                <w:bCs/>
                <w:color w:val="000000"/>
              </w:rPr>
              <w:t>Circular</w:t>
            </w:r>
            <w:r w:rsidR="00143DBF" w:rsidRPr="00143DBF">
              <w:rPr>
                <w:bCs/>
                <w:color w:val="000000"/>
              </w:rPr>
              <w:t xml:space="preserve"> </w:t>
            </w:r>
            <w:r w:rsidRPr="00971C37">
              <w:rPr>
                <w:rFonts w:ascii="Times New Roman" w:hAnsi="Times New Roman" w:cs="Times New Roman"/>
                <w:b/>
                <w:bCs/>
                <w:color w:val="000000"/>
              </w:rPr>
              <w:t>96/2020/</w:t>
            </w:r>
            <w:proofErr w:type="spellStart"/>
            <w:r w:rsidRPr="00971C37">
              <w:rPr>
                <w:rFonts w:ascii="Times New Roman" w:hAnsi="Times New Roman" w:cs="Times New Roman"/>
                <w:b/>
                <w:bCs/>
                <w:color w:val="000000"/>
              </w:rPr>
              <w:t>TT-BTC</w:t>
            </w:r>
            <w:proofErr w:type="spellEnd"/>
            <w:r w:rsidRPr="00971C37">
              <w:rPr>
                <w:rFonts w:ascii="Times New Roman" w:hAnsi="Times New Roman" w:cs="Times New Roman"/>
                <w:b/>
                <w:bCs/>
                <w:color w:val="000000"/>
              </w:rPr>
              <w:t xml:space="preserve"> </w:t>
            </w:r>
            <w:r w:rsidR="00143DBF">
              <w:rPr>
                <w:rFonts w:ascii="Times New Roman" w:hAnsi="Times New Roman" w:cs="Times New Roman"/>
                <w:b/>
                <w:bCs/>
                <w:color w:val="000000"/>
              </w:rPr>
              <w:t>dated</w:t>
            </w:r>
            <w:r w:rsidRPr="00971C37">
              <w:rPr>
                <w:rFonts w:ascii="Times New Roman" w:hAnsi="Times New Roman" w:cs="Times New Roman"/>
                <w:b/>
                <w:bCs/>
                <w:color w:val="000000"/>
              </w:rPr>
              <w:t xml:space="preserve"> 16/11/2020 </w:t>
            </w:r>
            <w:r w:rsidR="00143DBF">
              <w:rPr>
                <w:rFonts w:ascii="Times New Roman" w:hAnsi="Times New Roman" w:cs="Times New Roman"/>
                <w:b/>
                <w:bCs/>
                <w:color w:val="000000"/>
              </w:rPr>
              <w:t xml:space="preserve">by </w:t>
            </w:r>
            <w:proofErr w:type="gramStart"/>
            <w:r w:rsidR="00143DBF">
              <w:rPr>
                <w:rFonts w:ascii="Times New Roman" w:hAnsi="Times New Roman" w:cs="Times New Roman"/>
                <w:b/>
                <w:bCs/>
                <w:color w:val="000000"/>
              </w:rPr>
              <w:t xml:space="preserve">the </w:t>
            </w:r>
            <w:r w:rsidRPr="00971C37">
              <w:rPr>
                <w:rFonts w:ascii="Times New Roman" w:hAnsi="Times New Roman" w:cs="Times New Roman"/>
                <w:b/>
                <w:bCs/>
                <w:color w:val="000000"/>
              </w:rPr>
              <w:t xml:space="preserve"> </w:t>
            </w:r>
            <w:r w:rsidR="00143DBF" w:rsidRPr="00143DBF">
              <w:rPr>
                <w:rFonts w:ascii="Times New Roman" w:hAnsi="Times New Roman" w:cs="Times New Roman"/>
                <w:b/>
                <w:bCs/>
                <w:color w:val="000000"/>
              </w:rPr>
              <w:t>Ministry</w:t>
            </w:r>
            <w:proofErr w:type="gramEnd"/>
            <w:r w:rsidR="00143DBF" w:rsidRPr="00143DBF">
              <w:rPr>
                <w:rFonts w:ascii="Times New Roman" w:hAnsi="Times New Roman" w:cs="Times New Roman"/>
                <w:b/>
                <w:bCs/>
                <w:color w:val="000000"/>
              </w:rPr>
              <w:t xml:space="preserve"> of Finance.</w:t>
            </w:r>
          </w:p>
        </w:tc>
        <w:tc>
          <w:tcPr>
            <w:tcW w:w="1609" w:type="dxa"/>
          </w:tcPr>
          <w:p w:rsidR="00431B75" w:rsidRPr="00971C37" w:rsidRDefault="002D6535" w:rsidP="002D6535">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color w:val="000000"/>
                <w:sz w:val="18"/>
                <w:szCs w:val="18"/>
              </w:rPr>
              <w:t>Circular</w:t>
            </w:r>
            <w:r w:rsidR="00971C37" w:rsidRPr="00971C37">
              <w:rPr>
                <w:rFonts w:ascii="Times New Roman" w:eastAsia="Times New Roman" w:hAnsi="Times New Roman" w:cs="Times New Roman"/>
                <w:color w:val="000000"/>
                <w:sz w:val="18"/>
                <w:szCs w:val="18"/>
              </w:rPr>
              <w:t xml:space="preserve"> 155/2015/</w:t>
            </w:r>
            <w:proofErr w:type="spellStart"/>
            <w:r w:rsidR="00971C37" w:rsidRPr="00971C37">
              <w:rPr>
                <w:rFonts w:ascii="Times New Roman" w:eastAsia="Times New Roman" w:hAnsi="Times New Roman" w:cs="Times New Roman"/>
                <w:color w:val="000000"/>
                <w:sz w:val="18"/>
                <w:szCs w:val="18"/>
              </w:rPr>
              <w:t>TT-BTC</w:t>
            </w:r>
            <w:proofErr w:type="spellEnd"/>
            <w:r w:rsidR="00971C37" w:rsidRPr="00971C37">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has expired</w:t>
            </w:r>
            <w:r w:rsidR="00971C37" w:rsidRPr="00971C37">
              <w:rPr>
                <w:rFonts w:ascii="Times New Roman" w:eastAsia="Times New Roman" w:hAnsi="Times New Roman" w:cs="Times New Roman"/>
                <w:color w:val="000000"/>
                <w:sz w:val="18"/>
                <w:szCs w:val="18"/>
              </w:rPr>
              <w:t xml:space="preserve"> </w:t>
            </w:r>
          </w:p>
        </w:tc>
      </w:tr>
      <w:tr w:rsidR="00971C37" w:rsidTr="00736E75">
        <w:tc>
          <w:tcPr>
            <w:tcW w:w="675" w:type="dxa"/>
          </w:tcPr>
          <w:p w:rsidR="00971C37" w:rsidRDefault="00971C37" w:rsidP="00523148">
            <w:pPr>
              <w:rPr>
                <w:rFonts w:ascii="Times New Roman" w:hAnsi="Times New Roman" w:cs="Times New Roman"/>
              </w:rPr>
            </w:pPr>
          </w:p>
        </w:tc>
        <w:tc>
          <w:tcPr>
            <w:tcW w:w="6358" w:type="dxa"/>
          </w:tcPr>
          <w:p w:rsidR="00971C37" w:rsidRDefault="00F235D9" w:rsidP="00971C37">
            <w:pPr>
              <w:pStyle w:val="NormalWeb"/>
              <w:spacing w:before="0" w:beforeAutospacing="0" w:after="0" w:afterAutospacing="0"/>
              <w:rPr>
                <w:b/>
                <w:bCs/>
                <w:color w:val="000000"/>
                <w:sz w:val="22"/>
                <w:szCs w:val="22"/>
              </w:rPr>
            </w:pPr>
            <w:r>
              <w:rPr>
                <w:b/>
                <w:bCs/>
                <w:color w:val="000000"/>
                <w:sz w:val="22"/>
                <w:szCs w:val="22"/>
              </w:rPr>
              <w:t xml:space="preserve">Amending </w:t>
            </w:r>
            <w:r w:rsidR="006E7CB7">
              <w:rPr>
                <w:b/>
                <w:bCs/>
                <w:color w:val="000000"/>
                <w:sz w:val="22"/>
                <w:szCs w:val="22"/>
              </w:rPr>
              <w:t xml:space="preserve">clause </w:t>
            </w:r>
            <w:r w:rsidR="00995BD2" w:rsidRPr="00995BD2">
              <w:rPr>
                <w:b/>
                <w:bCs/>
                <w:color w:val="000000"/>
                <w:sz w:val="22"/>
                <w:szCs w:val="22"/>
              </w:rPr>
              <w:t xml:space="preserve">1 </w:t>
            </w:r>
            <w:r w:rsidR="00603A03">
              <w:rPr>
                <w:b/>
                <w:bCs/>
                <w:color w:val="000000"/>
                <w:sz w:val="22"/>
                <w:szCs w:val="22"/>
              </w:rPr>
              <w:t>Article</w:t>
            </w:r>
            <w:r w:rsidR="00995BD2" w:rsidRPr="00995BD2">
              <w:rPr>
                <w:b/>
                <w:bCs/>
                <w:color w:val="000000"/>
                <w:sz w:val="22"/>
                <w:szCs w:val="22"/>
              </w:rPr>
              <w:t xml:space="preserve"> 52. </w:t>
            </w:r>
            <w:r w:rsidR="00345E4C">
              <w:rPr>
                <w:b/>
                <w:bCs/>
                <w:color w:val="000000"/>
                <w:sz w:val="22"/>
                <w:szCs w:val="22"/>
              </w:rPr>
              <w:t>Effective</w:t>
            </w:r>
            <w:r w:rsidR="00143DBF">
              <w:rPr>
                <w:b/>
                <w:bCs/>
                <w:color w:val="000000"/>
                <w:sz w:val="22"/>
                <w:szCs w:val="22"/>
              </w:rPr>
              <w:t xml:space="preserve"> date</w:t>
            </w:r>
          </w:p>
          <w:p w:rsidR="00995BD2" w:rsidRPr="00431B75" w:rsidRDefault="00995BD2" w:rsidP="00147106">
            <w:pPr>
              <w:pStyle w:val="NormalWeb"/>
              <w:spacing w:before="0" w:beforeAutospacing="0" w:after="0" w:afterAutospacing="0"/>
              <w:rPr>
                <w:b/>
                <w:bCs/>
                <w:color w:val="000000"/>
                <w:sz w:val="22"/>
                <w:szCs w:val="22"/>
              </w:rPr>
            </w:pPr>
            <w:r w:rsidRPr="00DB3563">
              <w:rPr>
                <w:bCs/>
                <w:color w:val="000000"/>
                <w:sz w:val="22"/>
                <w:szCs w:val="22"/>
              </w:rPr>
              <w:t>1</w:t>
            </w:r>
            <w:r w:rsidRPr="00995BD2">
              <w:rPr>
                <w:b/>
                <w:bCs/>
                <w:color w:val="000000"/>
                <w:sz w:val="22"/>
                <w:szCs w:val="22"/>
              </w:rPr>
              <w:t>.</w:t>
            </w:r>
            <w:r>
              <w:rPr>
                <w:b/>
                <w:bCs/>
                <w:color w:val="000000"/>
                <w:sz w:val="22"/>
                <w:szCs w:val="22"/>
              </w:rPr>
              <w:t xml:space="preserve"> </w:t>
            </w:r>
            <w:r w:rsidR="00DB3563" w:rsidRPr="008F2BA8">
              <w:rPr>
                <w:bCs/>
                <w:color w:val="000000"/>
                <w:sz w:val="22"/>
                <w:szCs w:val="22"/>
              </w:rPr>
              <w:t>The Regulations comprising 12 chapters,</w:t>
            </w:r>
            <w:r w:rsidR="00DB3563" w:rsidRPr="008F2BA8">
              <w:rPr>
                <w:b/>
                <w:bCs/>
                <w:color w:val="000000"/>
                <w:sz w:val="22"/>
                <w:szCs w:val="22"/>
              </w:rPr>
              <w:t xml:space="preserve"> 52 articles are authorized by GMS to the BOD to make amendment and supplementation dated 23 June 2018 and passed by the BOD on 14 August 2018.</w:t>
            </w:r>
          </w:p>
        </w:tc>
        <w:tc>
          <w:tcPr>
            <w:tcW w:w="6542" w:type="dxa"/>
          </w:tcPr>
          <w:p w:rsidR="00971C37" w:rsidRDefault="006E7CB7" w:rsidP="00BA1FBD">
            <w:pPr>
              <w:widowControl w:val="0"/>
              <w:spacing w:after="0"/>
              <w:jc w:val="both"/>
              <w:rPr>
                <w:rFonts w:ascii="Times New Roman" w:hAnsi="Times New Roman" w:cs="Times New Roman"/>
                <w:b/>
                <w:bCs/>
                <w:color w:val="000000"/>
              </w:rPr>
            </w:pPr>
            <w:r>
              <w:rPr>
                <w:rFonts w:ascii="Times New Roman" w:hAnsi="Times New Roman" w:cs="Times New Roman"/>
                <w:b/>
                <w:bCs/>
                <w:color w:val="000000"/>
              </w:rPr>
              <w:t xml:space="preserve">Clause </w:t>
            </w:r>
            <w:r w:rsidR="00995BD2" w:rsidRPr="00995BD2">
              <w:rPr>
                <w:rFonts w:ascii="Times New Roman" w:hAnsi="Times New Roman" w:cs="Times New Roman"/>
                <w:b/>
                <w:bCs/>
                <w:color w:val="000000"/>
              </w:rPr>
              <w:t xml:space="preserve">1 </w:t>
            </w:r>
            <w:r w:rsidR="00603A03">
              <w:rPr>
                <w:rFonts w:ascii="Times New Roman" w:hAnsi="Times New Roman" w:cs="Times New Roman"/>
                <w:b/>
                <w:bCs/>
                <w:color w:val="000000"/>
              </w:rPr>
              <w:t>Article</w:t>
            </w:r>
            <w:r w:rsidR="00995BD2" w:rsidRPr="00995BD2">
              <w:rPr>
                <w:rFonts w:ascii="Times New Roman" w:hAnsi="Times New Roman" w:cs="Times New Roman"/>
                <w:b/>
                <w:bCs/>
                <w:color w:val="000000"/>
              </w:rPr>
              <w:t xml:space="preserve"> 52. </w:t>
            </w:r>
            <w:r w:rsidR="00345E4C" w:rsidRPr="001C755D">
              <w:rPr>
                <w:rFonts w:ascii="Times New Roman" w:eastAsia="Times New Roman" w:hAnsi="Times New Roman" w:cs="Times New Roman"/>
                <w:b/>
                <w:bCs/>
                <w:color w:val="000000"/>
              </w:rPr>
              <w:t>Effective</w:t>
            </w:r>
            <w:r w:rsidR="001C755D" w:rsidRPr="001C755D">
              <w:rPr>
                <w:rFonts w:ascii="Times New Roman" w:eastAsia="Times New Roman" w:hAnsi="Times New Roman" w:cs="Times New Roman"/>
                <w:b/>
                <w:bCs/>
                <w:color w:val="000000"/>
              </w:rPr>
              <w:t xml:space="preserve"> date</w:t>
            </w:r>
          </w:p>
          <w:p w:rsidR="00DB3563" w:rsidRDefault="00995BD2" w:rsidP="00DB3563">
            <w:pPr>
              <w:pStyle w:val="NormalWeb"/>
              <w:spacing w:before="0" w:beforeAutospacing="0" w:after="0" w:afterAutospacing="0"/>
              <w:rPr>
                <w:b/>
                <w:bCs/>
                <w:color w:val="000000"/>
                <w:sz w:val="22"/>
                <w:szCs w:val="22"/>
              </w:rPr>
            </w:pPr>
            <w:r w:rsidRPr="00995BD2">
              <w:rPr>
                <w:bCs/>
                <w:color w:val="000000"/>
              </w:rPr>
              <w:t xml:space="preserve">1. </w:t>
            </w:r>
            <w:r w:rsidR="00DB3563" w:rsidRPr="008F2BA8">
              <w:rPr>
                <w:bCs/>
                <w:color w:val="000000"/>
                <w:sz w:val="22"/>
                <w:szCs w:val="22"/>
              </w:rPr>
              <w:t>The Regulations comprising 12 chapters,</w:t>
            </w:r>
            <w:r w:rsidR="00DB3563" w:rsidRPr="008F2BA8">
              <w:rPr>
                <w:b/>
                <w:bCs/>
                <w:color w:val="000000"/>
                <w:sz w:val="22"/>
                <w:szCs w:val="22"/>
              </w:rPr>
              <w:t xml:space="preserve"> </w:t>
            </w:r>
            <w:r w:rsidR="00DB3563" w:rsidRPr="005F7BC9">
              <w:rPr>
                <w:bCs/>
                <w:color w:val="000000"/>
                <w:sz w:val="22"/>
                <w:szCs w:val="22"/>
              </w:rPr>
              <w:t>5</w:t>
            </w:r>
            <w:r w:rsidR="00DB3563">
              <w:rPr>
                <w:bCs/>
                <w:color w:val="000000"/>
                <w:sz w:val="22"/>
                <w:szCs w:val="22"/>
              </w:rPr>
              <w:t>3</w:t>
            </w:r>
            <w:r w:rsidR="00DB3563" w:rsidRPr="005F7BC9">
              <w:rPr>
                <w:bCs/>
                <w:color w:val="000000"/>
                <w:sz w:val="22"/>
                <w:szCs w:val="22"/>
              </w:rPr>
              <w:t xml:space="preserve"> articles are </w:t>
            </w:r>
            <w:r w:rsidR="00DB3563">
              <w:rPr>
                <w:bCs/>
                <w:color w:val="000000"/>
                <w:sz w:val="22"/>
                <w:szCs w:val="22"/>
              </w:rPr>
              <w:t>passed</w:t>
            </w:r>
            <w:r w:rsidR="00DB3563" w:rsidRPr="005F7BC9">
              <w:rPr>
                <w:bCs/>
                <w:color w:val="000000"/>
                <w:sz w:val="22"/>
                <w:szCs w:val="22"/>
              </w:rPr>
              <w:t xml:space="preserve"> by GMS </w:t>
            </w:r>
            <w:r w:rsidR="00DB3563">
              <w:rPr>
                <w:bCs/>
                <w:color w:val="000000"/>
                <w:sz w:val="22"/>
                <w:szCs w:val="22"/>
              </w:rPr>
              <w:t xml:space="preserve">on </w:t>
            </w:r>
            <w:r w:rsidR="00DB3563" w:rsidRPr="00995BD2">
              <w:rPr>
                <w:bCs/>
                <w:color w:val="000000"/>
              </w:rPr>
              <w:t xml:space="preserve">…/… /2021 </w:t>
            </w:r>
            <w:r w:rsidR="00DB3563">
              <w:rPr>
                <w:bCs/>
                <w:color w:val="000000"/>
                <w:sz w:val="22"/>
                <w:szCs w:val="22"/>
              </w:rPr>
              <w:t>and promulgated  by</w:t>
            </w:r>
            <w:r w:rsidR="00DB3563" w:rsidRPr="005F7BC9">
              <w:rPr>
                <w:bCs/>
                <w:color w:val="000000"/>
                <w:sz w:val="22"/>
                <w:szCs w:val="22"/>
              </w:rPr>
              <w:t xml:space="preserve"> the BOD on </w:t>
            </w:r>
            <w:r w:rsidR="00DB3563">
              <w:rPr>
                <w:bCs/>
                <w:color w:val="000000"/>
              </w:rPr>
              <w:t>…/…/2021</w:t>
            </w:r>
          </w:p>
          <w:p w:rsidR="00995BD2" w:rsidRPr="00995BD2" w:rsidRDefault="00995BD2" w:rsidP="00995BD2">
            <w:pPr>
              <w:widowControl w:val="0"/>
              <w:spacing w:after="0"/>
              <w:jc w:val="both"/>
              <w:rPr>
                <w:rFonts w:ascii="Times New Roman" w:eastAsia="Times New Roman" w:hAnsi="Times New Roman" w:cs="Times New Roman"/>
                <w:bCs/>
                <w:color w:val="000000"/>
              </w:rPr>
            </w:pPr>
          </w:p>
          <w:p w:rsidR="00995BD2" w:rsidRPr="00995BD2" w:rsidRDefault="00995BD2" w:rsidP="00BA1FBD">
            <w:pPr>
              <w:widowControl w:val="0"/>
              <w:spacing w:after="0"/>
              <w:jc w:val="both"/>
              <w:rPr>
                <w:rFonts w:ascii="Times New Roman" w:eastAsia="Times New Roman" w:hAnsi="Times New Roman" w:cs="Times New Roman"/>
                <w:b/>
                <w:bCs/>
                <w:color w:val="000000"/>
              </w:rPr>
            </w:pPr>
          </w:p>
        </w:tc>
        <w:tc>
          <w:tcPr>
            <w:tcW w:w="1609" w:type="dxa"/>
          </w:tcPr>
          <w:p w:rsidR="00971C37" w:rsidRPr="00995BD2" w:rsidRDefault="00AC4588" w:rsidP="00AC458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color w:val="000000"/>
                <w:sz w:val="18"/>
                <w:szCs w:val="18"/>
              </w:rPr>
              <w:lastRenderedPageBreak/>
              <w:t>Amended</w:t>
            </w:r>
            <w:r w:rsidR="00995BD2" w:rsidRPr="00995BD2">
              <w:rPr>
                <w:rFonts w:ascii="Times New Roman" w:eastAsia="Times New Roman" w:hAnsi="Times New Roman" w:cs="Times New Roman"/>
                <w:color w:val="000000"/>
                <w:sz w:val="18"/>
                <w:szCs w:val="18"/>
              </w:rPr>
              <w:t xml:space="preserve"> </w:t>
            </w:r>
            <w:r w:rsidR="00EC1699">
              <w:rPr>
                <w:rFonts w:ascii="Times New Roman" w:eastAsia="Times New Roman" w:hAnsi="Times New Roman" w:cs="Times New Roman"/>
                <w:color w:val="000000"/>
                <w:sz w:val="18"/>
                <w:szCs w:val="18"/>
              </w:rPr>
              <w:t xml:space="preserve">due to change in </w:t>
            </w:r>
            <w:r w:rsidR="00995BD2" w:rsidRPr="00995BD2">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contents </w:t>
            </w:r>
            <w:r w:rsidR="00EC1699">
              <w:rPr>
                <w:rFonts w:ascii="Times New Roman" w:eastAsia="Times New Roman" w:hAnsi="Times New Roman" w:cs="Times New Roman"/>
                <w:color w:val="000000"/>
                <w:sz w:val="18"/>
                <w:szCs w:val="18"/>
              </w:rPr>
              <w:t xml:space="preserve">and effect </w:t>
            </w:r>
            <w:r w:rsidR="00995BD2" w:rsidRPr="00995BD2">
              <w:rPr>
                <w:rFonts w:ascii="Times New Roman" w:eastAsia="Times New Roman" w:hAnsi="Times New Roman" w:cs="Times New Roman"/>
                <w:color w:val="000000"/>
                <w:sz w:val="18"/>
                <w:szCs w:val="18"/>
              </w:rPr>
              <w:t xml:space="preserve"> </w:t>
            </w:r>
            <w:r w:rsidR="00EC1699">
              <w:rPr>
                <w:rFonts w:ascii="Times New Roman" w:eastAsia="Times New Roman" w:hAnsi="Times New Roman" w:cs="Times New Roman"/>
                <w:color w:val="000000"/>
                <w:sz w:val="18"/>
                <w:szCs w:val="18"/>
              </w:rPr>
              <w:t xml:space="preserve">of the Regulations </w:t>
            </w:r>
            <w:r w:rsidR="00995BD2" w:rsidRPr="00995BD2">
              <w:rPr>
                <w:rFonts w:ascii="Times New Roman" w:eastAsia="Times New Roman" w:hAnsi="Times New Roman" w:cs="Times New Roman"/>
                <w:color w:val="000000"/>
                <w:sz w:val="18"/>
                <w:szCs w:val="18"/>
              </w:rPr>
              <w:t xml:space="preserve"> </w:t>
            </w:r>
            <w:r w:rsidR="00EC1699">
              <w:rPr>
                <w:rFonts w:ascii="Times New Roman" w:eastAsia="Times New Roman" w:hAnsi="Times New Roman" w:cs="Times New Roman"/>
                <w:color w:val="000000"/>
                <w:sz w:val="18"/>
                <w:szCs w:val="18"/>
              </w:rPr>
              <w:t xml:space="preserve">after </w:t>
            </w:r>
            <w:r w:rsidR="00995BD2" w:rsidRPr="00995BD2">
              <w:rPr>
                <w:rFonts w:ascii="Times New Roman" w:eastAsia="Times New Roman" w:hAnsi="Times New Roman" w:cs="Times New Roman"/>
                <w:color w:val="000000"/>
                <w:sz w:val="18"/>
                <w:szCs w:val="18"/>
              </w:rPr>
              <w:t xml:space="preserve"> </w:t>
            </w:r>
            <w:r w:rsidR="001C755D">
              <w:rPr>
                <w:rFonts w:ascii="Times New Roman" w:eastAsia="Times New Roman" w:hAnsi="Times New Roman" w:cs="Times New Roman"/>
                <w:color w:val="000000"/>
                <w:sz w:val="18"/>
                <w:szCs w:val="18"/>
              </w:rPr>
              <w:t>amendment and supplemen</w:t>
            </w:r>
            <w:r w:rsidR="00EC1699">
              <w:rPr>
                <w:rFonts w:ascii="Times New Roman" w:eastAsia="Times New Roman" w:hAnsi="Times New Roman" w:cs="Times New Roman"/>
                <w:color w:val="000000"/>
                <w:sz w:val="18"/>
                <w:szCs w:val="18"/>
              </w:rPr>
              <w:t>tation</w:t>
            </w:r>
          </w:p>
        </w:tc>
      </w:tr>
    </w:tbl>
    <w:p w:rsidR="0093468C" w:rsidRDefault="0093468C" w:rsidP="00147106"/>
    <w:sectPr w:rsidR="0093468C" w:rsidSect="005C0904">
      <w:footerReference w:type="default" r:id="rId10"/>
      <w:pgSz w:w="16840" w:h="11907" w:orient="landscape" w:code="9"/>
      <w:pgMar w:top="851" w:right="1021" w:bottom="851"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AB1" w:rsidRDefault="00E30AB1" w:rsidP="006C2AB6">
      <w:pPr>
        <w:spacing w:after="0"/>
      </w:pPr>
      <w:r>
        <w:separator/>
      </w:r>
    </w:p>
  </w:endnote>
  <w:endnote w:type="continuationSeparator" w:id="0">
    <w:p w:rsidR="00E30AB1" w:rsidRDefault="00E30AB1" w:rsidP="006C2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1398012"/>
      <w:docPartObj>
        <w:docPartGallery w:val="Page Numbers (Bottom of Page)"/>
        <w:docPartUnique/>
      </w:docPartObj>
    </w:sdtPr>
    <w:sdtEndPr>
      <w:rPr>
        <w:noProof/>
      </w:rPr>
    </w:sdtEndPr>
    <w:sdtContent>
      <w:p w:rsidR="006C2AB6" w:rsidRDefault="006C2AB6">
        <w:pPr>
          <w:pStyle w:val="Footer"/>
          <w:jc w:val="center"/>
        </w:pPr>
        <w:r>
          <w:fldChar w:fldCharType="begin"/>
        </w:r>
        <w:r>
          <w:instrText xml:space="preserve"> PAGE   \* MERGEFORMAT </w:instrText>
        </w:r>
        <w:r>
          <w:fldChar w:fldCharType="separate"/>
        </w:r>
        <w:r w:rsidR="000725A7">
          <w:rPr>
            <w:noProof/>
          </w:rPr>
          <w:t>1</w:t>
        </w:r>
        <w:r>
          <w:rPr>
            <w:noProof/>
          </w:rPr>
          <w:fldChar w:fldCharType="end"/>
        </w:r>
      </w:p>
    </w:sdtContent>
  </w:sdt>
  <w:p w:rsidR="006C2AB6" w:rsidRDefault="006C2A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AB1" w:rsidRDefault="00E30AB1" w:rsidP="006C2AB6">
      <w:pPr>
        <w:spacing w:after="0"/>
      </w:pPr>
      <w:r>
        <w:separator/>
      </w:r>
    </w:p>
  </w:footnote>
  <w:footnote w:type="continuationSeparator" w:id="0">
    <w:p w:rsidR="00E30AB1" w:rsidRDefault="00E30AB1" w:rsidP="006C2A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81FB1"/>
    <w:multiLevelType w:val="multilevel"/>
    <w:tmpl w:val="22AEDA0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948DF"/>
    <w:multiLevelType w:val="multilevel"/>
    <w:tmpl w:val="ED74FDC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4152D1"/>
    <w:multiLevelType w:val="multilevel"/>
    <w:tmpl w:val="E4D2DBE2"/>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8166EC"/>
    <w:multiLevelType w:val="hybridMultilevel"/>
    <w:tmpl w:val="6A523838"/>
    <w:lvl w:ilvl="0" w:tplc="EA8CA86A">
      <w:start w:val="2"/>
      <w:numFmt w:val="lowerLetter"/>
      <w:lvlText w:val="%1."/>
      <w:lvlJc w:val="left"/>
      <w:pPr>
        <w:ind w:left="160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A67D22"/>
    <w:multiLevelType w:val="multilevel"/>
    <w:tmpl w:val="B7105C60"/>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BF7DB5"/>
    <w:multiLevelType w:val="multilevel"/>
    <w:tmpl w:val="AED6E5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629048D"/>
    <w:multiLevelType w:val="multilevel"/>
    <w:tmpl w:val="A7F84998"/>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6C2B0F0C"/>
    <w:multiLevelType w:val="multilevel"/>
    <w:tmpl w:val="441EB8AE"/>
    <w:lvl w:ilvl="0">
      <w:start w:val="1"/>
      <w:numFmt w:val="lowerLetter"/>
      <w:lvlText w:val="%1."/>
      <w:lvlJc w:val="left"/>
      <w:pPr>
        <w:ind w:left="0" w:firstLine="0"/>
      </w:pPr>
      <w:rPr>
        <w:rFonts w:ascii="Times New Roman" w:hAnsi="Times New Roman" w:cs="Georgia" w:hint="default"/>
        <w:b w:val="0"/>
        <w:bCs w:val="0"/>
        <w:i w:val="0"/>
        <w:iCs w:val="0"/>
        <w:smallCaps w:val="0"/>
        <w:strike w:val="0"/>
        <w:dstrike w:val="0"/>
        <w:color w:val="000000"/>
        <w:spacing w:val="0"/>
        <w:w w:val="100"/>
        <w:position w:val="0"/>
        <w:sz w:val="24"/>
        <w:szCs w:val="20"/>
        <w:u w:val="none" w:color="000000"/>
        <w:effect w:val="none"/>
        <w:vertAlign w:val="baseli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5"/>
  </w:num>
  <w:num w:numId="2">
    <w:abstractNumId w:val="6"/>
  </w:num>
  <w:num w:numId="3">
    <w:abstractNumId w:val="4"/>
  </w:num>
  <w:num w:numId="4">
    <w:abstractNumId w:val="2"/>
  </w:num>
  <w:num w:numId="5">
    <w:abstractNumId w:val="0"/>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E75"/>
    <w:rsid w:val="0000111E"/>
    <w:rsid w:val="000063EC"/>
    <w:rsid w:val="0002618F"/>
    <w:rsid w:val="000725A7"/>
    <w:rsid w:val="0007404D"/>
    <w:rsid w:val="0007608F"/>
    <w:rsid w:val="000960C2"/>
    <w:rsid w:val="000A4B25"/>
    <w:rsid w:val="000C5B65"/>
    <w:rsid w:val="0013050B"/>
    <w:rsid w:val="00131ED9"/>
    <w:rsid w:val="00142111"/>
    <w:rsid w:val="00143DBF"/>
    <w:rsid w:val="00145CC5"/>
    <w:rsid w:val="00147106"/>
    <w:rsid w:val="0015759C"/>
    <w:rsid w:val="0016453A"/>
    <w:rsid w:val="001B2A10"/>
    <w:rsid w:val="001C755D"/>
    <w:rsid w:val="001D517A"/>
    <w:rsid w:val="00234B4F"/>
    <w:rsid w:val="00267A42"/>
    <w:rsid w:val="00270022"/>
    <w:rsid w:val="002715CA"/>
    <w:rsid w:val="002768B9"/>
    <w:rsid w:val="00293CEB"/>
    <w:rsid w:val="002A2E11"/>
    <w:rsid w:val="002D182B"/>
    <w:rsid w:val="002D6535"/>
    <w:rsid w:val="002F3425"/>
    <w:rsid w:val="00303BA0"/>
    <w:rsid w:val="00305B67"/>
    <w:rsid w:val="00305F56"/>
    <w:rsid w:val="00310CB7"/>
    <w:rsid w:val="003123CA"/>
    <w:rsid w:val="003165C1"/>
    <w:rsid w:val="00345E4C"/>
    <w:rsid w:val="00382EE5"/>
    <w:rsid w:val="00386B64"/>
    <w:rsid w:val="00391659"/>
    <w:rsid w:val="003E4064"/>
    <w:rsid w:val="003F5047"/>
    <w:rsid w:val="003F52EA"/>
    <w:rsid w:val="003F5C71"/>
    <w:rsid w:val="00431B75"/>
    <w:rsid w:val="00466511"/>
    <w:rsid w:val="0047555F"/>
    <w:rsid w:val="00485540"/>
    <w:rsid w:val="004C180A"/>
    <w:rsid w:val="004E4AD5"/>
    <w:rsid w:val="005060AB"/>
    <w:rsid w:val="00523148"/>
    <w:rsid w:val="00557164"/>
    <w:rsid w:val="005C0904"/>
    <w:rsid w:val="005F424C"/>
    <w:rsid w:val="00603A03"/>
    <w:rsid w:val="00611A4C"/>
    <w:rsid w:val="0061626B"/>
    <w:rsid w:val="00643E1C"/>
    <w:rsid w:val="00654A3F"/>
    <w:rsid w:val="00663862"/>
    <w:rsid w:val="006638ED"/>
    <w:rsid w:val="006C2AB6"/>
    <w:rsid w:val="006D7FA0"/>
    <w:rsid w:val="006E7CB7"/>
    <w:rsid w:val="00727026"/>
    <w:rsid w:val="00736E75"/>
    <w:rsid w:val="00747D65"/>
    <w:rsid w:val="00747FAE"/>
    <w:rsid w:val="00792010"/>
    <w:rsid w:val="007C5848"/>
    <w:rsid w:val="007C733F"/>
    <w:rsid w:val="00816419"/>
    <w:rsid w:val="00875C45"/>
    <w:rsid w:val="008C0A8C"/>
    <w:rsid w:val="008D1C20"/>
    <w:rsid w:val="008F029D"/>
    <w:rsid w:val="008F1D9B"/>
    <w:rsid w:val="00922F54"/>
    <w:rsid w:val="0092721E"/>
    <w:rsid w:val="0093468C"/>
    <w:rsid w:val="009420D5"/>
    <w:rsid w:val="00945298"/>
    <w:rsid w:val="00963083"/>
    <w:rsid w:val="00971C37"/>
    <w:rsid w:val="009764D0"/>
    <w:rsid w:val="00985316"/>
    <w:rsid w:val="00995BD2"/>
    <w:rsid w:val="009B0638"/>
    <w:rsid w:val="009B4DF2"/>
    <w:rsid w:val="009C15C3"/>
    <w:rsid w:val="009C292B"/>
    <w:rsid w:val="009C41B7"/>
    <w:rsid w:val="009F0216"/>
    <w:rsid w:val="00A150B6"/>
    <w:rsid w:val="00A70D83"/>
    <w:rsid w:val="00AC4588"/>
    <w:rsid w:val="00AD59FF"/>
    <w:rsid w:val="00AD74F2"/>
    <w:rsid w:val="00AF5DC1"/>
    <w:rsid w:val="00B15B6D"/>
    <w:rsid w:val="00B823DD"/>
    <w:rsid w:val="00BA1FBD"/>
    <w:rsid w:val="00BC5EC3"/>
    <w:rsid w:val="00C03EA4"/>
    <w:rsid w:val="00C14DED"/>
    <w:rsid w:val="00C23034"/>
    <w:rsid w:val="00C24B20"/>
    <w:rsid w:val="00C4377B"/>
    <w:rsid w:val="00C553A0"/>
    <w:rsid w:val="00C6529E"/>
    <w:rsid w:val="00C67540"/>
    <w:rsid w:val="00CD741B"/>
    <w:rsid w:val="00DB3563"/>
    <w:rsid w:val="00DC4588"/>
    <w:rsid w:val="00DD5688"/>
    <w:rsid w:val="00DE7835"/>
    <w:rsid w:val="00E30AB1"/>
    <w:rsid w:val="00E70792"/>
    <w:rsid w:val="00E95085"/>
    <w:rsid w:val="00EC1214"/>
    <w:rsid w:val="00EC1699"/>
    <w:rsid w:val="00EF6D81"/>
    <w:rsid w:val="00F14EEC"/>
    <w:rsid w:val="00F235D9"/>
    <w:rsid w:val="00F56BDF"/>
    <w:rsid w:val="00F75188"/>
    <w:rsid w:val="00F84AB7"/>
    <w:rsid w:val="00FA42A8"/>
    <w:rsid w:val="00FD51D5"/>
    <w:rsid w:val="00FE3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2A8"/>
    <w:pPr>
      <w:spacing w:after="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36E75"/>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736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
    <w:name w:val="Body Text1"/>
    <w:basedOn w:val="DefaultParagraphFont"/>
    <w:rsid w:val="00736E75"/>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
    <w:name w:val="Body text_"/>
    <w:basedOn w:val="DefaultParagraphFont"/>
    <w:link w:val="BodyText2"/>
    <w:rsid w:val="00736E75"/>
    <w:rPr>
      <w:rFonts w:ascii="Times New Roman" w:eastAsia="Times New Roman" w:hAnsi="Times New Roman" w:cs="Times New Roman"/>
      <w:b/>
      <w:bCs/>
      <w:shd w:val="clear" w:color="auto" w:fill="FFFFFF"/>
    </w:rPr>
  </w:style>
  <w:style w:type="paragraph" w:customStyle="1" w:styleId="BodyText2">
    <w:name w:val="Body Text2"/>
    <w:basedOn w:val="Normal"/>
    <w:link w:val="Bodytext"/>
    <w:rsid w:val="00736E75"/>
    <w:pPr>
      <w:widowControl w:val="0"/>
      <w:shd w:val="clear" w:color="auto" w:fill="FFFFFF"/>
      <w:spacing w:after="0" w:line="355" w:lineRule="exact"/>
      <w:ind w:hanging="600"/>
      <w:jc w:val="both"/>
    </w:pPr>
    <w:rPr>
      <w:rFonts w:ascii="Times New Roman" w:eastAsia="Times New Roman" w:hAnsi="Times New Roman" w:cs="Times New Roman"/>
      <w:b/>
      <w:bCs/>
    </w:rPr>
  </w:style>
  <w:style w:type="character" w:customStyle="1" w:styleId="BodytextNotBold">
    <w:name w:val="Body text + Not Bold"/>
    <w:basedOn w:val="Bodytext"/>
    <w:rsid w:val="00736E7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rPr>
  </w:style>
  <w:style w:type="character" w:customStyle="1" w:styleId="Headerorfooter">
    <w:name w:val="Header or footer"/>
    <w:basedOn w:val="DefaultParagraphFont"/>
    <w:rsid w:val="00145CC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style>
  <w:style w:type="paragraph" w:styleId="Header">
    <w:name w:val="header"/>
    <w:basedOn w:val="Normal"/>
    <w:link w:val="HeaderChar"/>
    <w:uiPriority w:val="99"/>
    <w:unhideWhenUsed/>
    <w:rsid w:val="006C2AB6"/>
    <w:pPr>
      <w:tabs>
        <w:tab w:val="center" w:pos="4680"/>
        <w:tab w:val="right" w:pos="9360"/>
      </w:tabs>
      <w:spacing w:after="0"/>
    </w:pPr>
  </w:style>
  <w:style w:type="character" w:customStyle="1" w:styleId="HeaderChar">
    <w:name w:val="Header Char"/>
    <w:basedOn w:val="DefaultParagraphFont"/>
    <w:link w:val="Header"/>
    <w:uiPriority w:val="99"/>
    <w:rsid w:val="006C2AB6"/>
  </w:style>
  <w:style w:type="paragraph" w:styleId="Footer">
    <w:name w:val="footer"/>
    <w:basedOn w:val="Normal"/>
    <w:link w:val="FooterChar"/>
    <w:uiPriority w:val="99"/>
    <w:unhideWhenUsed/>
    <w:rsid w:val="006C2AB6"/>
    <w:pPr>
      <w:tabs>
        <w:tab w:val="center" w:pos="4680"/>
        <w:tab w:val="right" w:pos="9360"/>
      </w:tabs>
      <w:spacing w:after="0"/>
    </w:pPr>
  </w:style>
  <w:style w:type="character" w:customStyle="1" w:styleId="FooterChar">
    <w:name w:val="Footer Char"/>
    <w:basedOn w:val="DefaultParagraphFont"/>
    <w:link w:val="Footer"/>
    <w:uiPriority w:val="99"/>
    <w:rsid w:val="006C2AB6"/>
  </w:style>
  <w:style w:type="paragraph" w:styleId="BalloonText">
    <w:name w:val="Balloon Text"/>
    <w:basedOn w:val="Normal"/>
    <w:link w:val="BalloonTextChar"/>
    <w:uiPriority w:val="99"/>
    <w:semiHidden/>
    <w:unhideWhenUsed/>
    <w:rsid w:val="000725A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5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2A8"/>
    <w:pPr>
      <w:spacing w:after="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36E75"/>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736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
    <w:name w:val="Body Text1"/>
    <w:basedOn w:val="DefaultParagraphFont"/>
    <w:rsid w:val="00736E75"/>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
    <w:name w:val="Body text_"/>
    <w:basedOn w:val="DefaultParagraphFont"/>
    <w:link w:val="BodyText2"/>
    <w:rsid w:val="00736E75"/>
    <w:rPr>
      <w:rFonts w:ascii="Times New Roman" w:eastAsia="Times New Roman" w:hAnsi="Times New Roman" w:cs="Times New Roman"/>
      <w:b/>
      <w:bCs/>
      <w:shd w:val="clear" w:color="auto" w:fill="FFFFFF"/>
    </w:rPr>
  </w:style>
  <w:style w:type="paragraph" w:customStyle="1" w:styleId="BodyText2">
    <w:name w:val="Body Text2"/>
    <w:basedOn w:val="Normal"/>
    <w:link w:val="Bodytext"/>
    <w:rsid w:val="00736E75"/>
    <w:pPr>
      <w:widowControl w:val="0"/>
      <w:shd w:val="clear" w:color="auto" w:fill="FFFFFF"/>
      <w:spacing w:after="0" w:line="355" w:lineRule="exact"/>
      <w:ind w:hanging="600"/>
      <w:jc w:val="both"/>
    </w:pPr>
    <w:rPr>
      <w:rFonts w:ascii="Times New Roman" w:eastAsia="Times New Roman" w:hAnsi="Times New Roman" w:cs="Times New Roman"/>
      <w:b/>
      <w:bCs/>
    </w:rPr>
  </w:style>
  <w:style w:type="character" w:customStyle="1" w:styleId="BodytextNotBold">
    <w:name w:val="Body text + Not Bold"/>
    <w:basedOn w:val="Bodytext"/>
    <w:rsid w:val="00736E7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rPr>
  </w:style>
  <w:style w:type="character" w:customStyle="1" w:styleId="Headerorfooter">
    <w:name w:val="Header or footer"/>
    <w:basedOn w:val="DefaultParagraphFont"/>
    <w:rsid w:val="00145CC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style>
  <w:style w:type="paragraph" w:styleId="Header">
    <w:name w:val="header"/>
    <w:basedOn w:val="Normal"/>
    <w:link w:val="HeaderChar"/>
    <w:uiPriority w:val="99"/>
    <w:unhideWhenUsed/>
    <w:rsid w:val="006C2AB6"/>
    <w:pPr>
      <w:tabs>
        <w:tab w:val="center" w:pos="4680"/>
        <w:tab w:val="right" w:pos="9360"/>
      </w:tabs>
      <w:spacing w:after="0"/>
    </w:pPr>
  </w:style>
  <w:style w:type="character" w:customStyle="1" w:styleId="HeaderChar">
    <w:name w:val="Header Char"/>
    <w:basedOn w:val="DefaultParagraphFont"/>
    <w:link w:val="Header"/>
    <w:uiPriority w:val="99"/>
    <w:rsid w:val="006C2AB6"/>
  </w:style>
  <w:style w:type="paragraph" w:styleId="Footer">
    <w:name w:val="footer"/>
    <w:basedOn w:val="Normal"/>
    <w:link w:val="FooterChar"/>
    <w:uiPriority w:val="99"/>
    <w:unhideWhenUsed/>
    <w:rsid w:val="006C2AB6"/>
    <w:pPr>
      <w:tabs>
        <w:tab w:val="center" w:pos="4680"/>
        <w:tab w:val="right" w:pos="9360"/>
      </w:tabs>
      <w:spacing w:after="0"/>
    </w:pPr>
  </w:style>
  <w:style w:type="character" w:customStyle="1" w:styleId="FooterChar">
    <w:name w:val="Footer Char"/>
    <w:basedOn w:val="DefaultParagraphFont"/>
    <w:link w:val="Footer"/>
    <w:uiPriority w:val="99"/>
    <w:rsid w:val="006C2AB6"/>
  </w:style>
  <w:style w:type="paragraph" w:styleId="BalloonText">
    <w:name w:val="Balloon Text"/>
    <w:basedOn w:val="Normal"/>
    <w:link w:val="BalloonTextChar"/>
    <w:uiPriority w:val="99"/>
    <w:semiHidden/>
    <w:unhideWhenUsed/>
    <w:rsid w:val="000725A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25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69291">
      <w:bodyDiv w:val="1"/>
      <w:marLeft w:val="0"/>
      <w:marRight w:val="0"/>
      <w:marTop w:val="0"/>
      <w:marBottom w:val="0"/>
      <w:divBdr>
        <w:top w:val="none" w:sz="0" w:space="0" w:color="auto"/>
        <w:left w:val="none" w:sz="0" w:space="0" w:color="auto"/>
        <w:bottom w:val="none" w:sz="0" w:space="0" w:color="auto"/>
        <w:right w:val="none" w:sz="0" w:space="0" w:color="auto"/>
      </w:divBdr>
    </w:div>
    <w:div w:id="76558536">
      <w:bodyDiv w:val="1"/>
      <w:marLeft w:val="0"/>
      <w:marRight w:val="0"/>
      <w:marTop w:val="0"/>
      <w:marBottom w:val="0"/>
      <w:divBdr>
        <w:top w:val="none" w:sz="0" w:space="0" w:color="auto"/>
        <w:left w:val="none" w:sz="0" w:space="0" w:color="auto"/>
        <w:bottom w:val="none" w:sz="0" w:space="0" w:color="auto"/>
        <w:right w:val="none" w:sz="0" w:space="0" w:color="auto"/>
      </w:divBdr>
    </w:div>
    <w:div w:id="101457091">
      <w:bodyDiv w:val="1"/>
      <w:marLeft w:val="0"/>
      <w:marRight w:val="0"/>
      <w:marTop w:val="0"/>
      <w:marBottom w:val="0"/>
      <w:divBdr>
        <w:top w:val="none" w:sz="0" w:space="0" w:color="auto"/>
        <w:left w:val="none" w:sz="0" w:space="0" w:color="auto"/>
        <w:bottom w:val="none" w:sz="0" w:space="0" w:color="auto"/>
        <w:right w:val="none" w:sz="0" w:space="0" w:color="auto"/>
      </w:divBdr>
    </w:div>
    <w:div w:id="116877476">
      <w:bodyDiv w:val="1"/>
      <w:marLeft w:val="0"/>
      <w:marRight w:val="0"/>
      <w:marTop w:val="0"/>
      <w:marBottom w:val="0"/>
      <w:divBdr>
        <w:top w:val="none" w:sz="0" w:space="0" w:color="auto"/>
        <w:left w:val="none" w:sz="0" w:space="0" w:color="auto"/>
        <w:bottom w:val="none" w:sz="0" w:space="0" w:color="auto"/>
        <w:right w:val="none" w:sz="0" w:space="0" w:color="auto"/>
      </w:divBdr>
    </w:div>
    <w:div w:id="118379669">
      <w:bodyDiv w:val="1"/>
      <w:marLeft w:val="0"/>
      <w:marRight w:val="0"/>
      <w:marTop w:val="0"/>
      <w:marBottom w:val="0"/>
      <w:divBdr>
        <w:top w:val="none" w:sz="0" w:space="0" w:color="auto"/>
        <w:left w:val="none" w:sz="0" w:space="0" w:color="auto"/>
        <w:bottom w:val="none" w:sz="0" w:space="0" w:color="auto"/>
        <w:right w:val="none" w:sz="0" w:space="0" w:color="auto"/>
      </w:divBdr>
    </w:div>
    <w:div w:id="143355977">
      <w:bodyDiv w:val="1"/>
      <w:marLeft w:val="0"/>
      <w:marRight w:val="0"/>
      <w:marTop w:val="0"/>
      <w:marBottom w:val="0"/>
      <w:divBdr>
        <w:top w:val="none" w:sz="0" w:space="0" w:color="auto"/>
        <w:left w:val="none" w:sz="0" w:space="0" w:color="auto"/>
        <w:bottom w:val="none" w:sz="0" w:space="0" w:color="auto"/>
        <w:right w:val="none" w:sz="0" w:space="0" w:color="auto"/>
      </w:divBdr>
    </w:div>
    <w:div w:id="149445541">
      <w:bodyDiv w:val="1"/>
      <w:marLeft w:val="0"/>
      <w:marRight w:val="0"/>
      <w:marTop w:val="0"/>
      <w:marBottom w:val="0"/>
      <w:divBdr>
        <w:top w:val="none" w:sz="0" w:space="0" w:color="auto"/>
        <w:left w:val="none" w:sz="0" w:space="0" w:color="auto"/>
        <w:bottom w:val="none" w:sz="0" w:space="0" w:color="auto"/>
        <w:right w:val="none" w:sz="0" w:space="0" w:color="auto"/>
      </w:divBdr>
    </w:div>
    <w:div w:id="185605460">
      <w:bodyDiv w:val="1"/>
      <w:marLeft w:val="0"/>
      <w:marRight w:val="0"/>
      <w:marTop w:val="0"/>
      <w:marBottom w:val="0"/>
      <w:divBdr>
        <w:top w:val="none" w:sz="0" w:space="0" w:color="auto"/>
        <w:left w:val="none" w:sz="0" w:space="0" w:color="auto"/>
        <w:bottom w:val="none" w:sz="0" w:space="0" w:color="auto"/>
        <w:right w:val="none" w:sz="0" w:space="0" w:color="auto"/>
      </w:divBdr>
    </w:div>
    <w:div w:id="213548626">
      <w:bodyDiv w:val="1"/>
      <w:marLeft w:val="0"/>
      <w:marRight w:val="0"/>
      <w:marTop w:val="0"/>
      <w:marBottom w:val="0"/>
      <w:divBdr>
        <w:top w:val="none" w:sz="0" w:space="0" w:color="auto"/>
        <w:left w:val="none" w:sz="0" w:space="0" w:color="auto"/>
        <w:bottom w:val="none" w:sz="0" w:space="0" w:color="auto"/>
        <w:right w:val="none" w:sz="0" w:space="0" w:color="auto"/>
      </w:divBdr>
    </w:div>
    <w:div w:id="229120288">
      <w:bodyDiv w:val="1"/>
      <w:marLeft w:val="0"/>
      <w:marRight w:val="0"/>
      <w:marTop w:val="0"/>
      <w:marBottom w:val="0"/>
      <w:divBdr>
        <w:top w:val="none" w:sz="0" w:space="0" w:color="auto"/>
        <w:left w:val="none" w:sz="0" w:space="0" w:color="auto"/>
        <w:bottom w:val="none" w:sz="0" w:space="0" w:color="auto"/>
        <w:right w:val="none" w:sz="0" w:space="0" w:color="auto"/>
      </w:divBdr>
    </w:div>
    <w:div w:id="343240198">
      <w:bodyDiv w:val="1"/>
      <w:marLeft w:val="0"/>
      <w:marRight w:val="0"/>
      <w:marTop w:val="0"/>
      <w:marBottom w:val="0"/>
      <w:divBdr>
        <w:top w:val="none" w:sz="0" w:space="0" w:color="auto"/>
        <w:left w:val="none" w:sz="0" w:space="0" w:color="auto"/>
        <w:bottom w:val="none" w:sz="0" w:space="0" w:color="auto"/>
        <w:right w:val="none" w:sz="0" w:space="0" w:color="auto"/>
      </w:divBdr>
    </w:div>
    <w:div w:id="418407322">
      <w:bodyDiv w:val="1"/>
      <w:marLeft w:val="0"/>
      <w:marRight w:val="0"/>
      <w:marTop w:val="0"/>
      <w:marBottom w:val="0"/>
      <w:divBdr>
        <w:top w:val="none" w:sz="0" w:space="0" w:color="auto"/>
        <w:left w:val="none" w:sz="0" w:space="0" w:color="auto"/>
        <w:bottom w:val="none" w:sz="0" w:space="0" w:color="auto"/>
        <w:right w:val="none" w:sz="0" w:space="0" w:color="auto"/>
      </w:divBdr>
    </w:div>
    <w:div w:id="419985643">
      <w:bodyDiv w:val="1"/>
      <w:marLeft w:val="0"/>
      <w:marRight w:val="0"/>
      <w:marTop w:val="0"/>
      <w:marBottom w:val="0"/>
      <w:divBdr>
        <w:top w:val="none" w:sz="0" w:space="0" w:color="auto"/>
        <w:left w:val="none" w:sz="0" w:space="0" w:color="auto"/>
        <w:bottom w:val="none" w:sz="0" w:space="0" w:color="auto"/>
        <w:right w:val="none" w:sz="0" w:space="0" w:color="auto"/>
      </w:divBdr>
    </w:div>
    <w:div w:id="428236442">
      <w:bodyDiv w:val="1"/>
      <w:marLeft w:val="0"/>
      <w:marRight w:val="0"/>
      <w:marTop w:val="0"/>
      <w:marBottom w:val="0"/>
      <w:divBdr>
        <w:top w:val="none" w:sz="0" w:space="0" w:color="auto"/>
        <w:left w:val="none" w:sz="0" w:space="0" w:color="auto"/>
        <w:bottom w:val="none" w:sz="0" w:space="0" w:color="auto"/>
        <w:right w:val="none" w:sz="0" w:space="0" w:color="auto"/>
      </w:divBdr>
    </w:div>
    <w:div w:id="522592171">
      <w:bodyDiv w:val="1"/>
      <w:marLeft w:val="0"/>
      <w:marRight w:val="0"/>
      <w:marTop w:val="0"/>
      <w:marBottom w:val="0"/>
      <w:divBdr>
        <w:top w:val="none" w:sz="0" w:space="0" w:color="auto"/>
        <w:left w:val="none" w:sz="0" w:space="0" w:color="auto"/>
        <w:bottom w:val="none" w:sz="0" w:space="0" w:color="auto"/>
        <w:right w:val="none" w:sz="0" w:space="0" w:color="auto"/>
      </w:divBdr>
    </w:div>
    <w:div w:id="573129755">
      <w:bodyDiv w:val="1"/>
      <w:marLeft w:val="0"/>
      <w:marRight w:val="0"/>
      <w:marTop w:val="0"/>
      <w:marBottom w:val="0"/>
      <w:divBdr>
        <w:top w:val="none" w:sz="0" w:space="0" w:color="auto"/>
        <w:left w:val="none" w:sz="0" w:space="0" w:color="auto"/>
        <w:bottom w:val="none" w:sz="0" w:space="0" w:color="auto"/>
        <w:right w:val="none" w:sz="0" w:space="0" w:color="auto"/>
      </w:divBdr>
    </w:div>
    <w:div w:id="583029503">
      <w:bodyDiv w:val="1"/>
      <w:marLeft w:val="0"/>
      <w:marRight w:val="0"/>
      <w:marTop w:val="0"/>
      <w:marBottom w:val="0"/>
      <w:divBdr>
        <w:top w:val="none" w:sz="0" w:space="0" w:color="auto"/>
        <w:left w:val="none" w:sz="0" w:space="0" w:color="auto"/>
        <w:bottom w:val="none" w:sz="0" w:space="0" w:color="auto"/>
        <w:right w:val="none" w:sz="0" w:space="0" w:color="auto"/>
      </w:divBdr>
    </w:div>
    <w:div w:id="586159218">
      <w:bodyDiv w:val="1"/>
      <w:marLeft w:val="0"/>
      <w:marRight w:val="0"/>
      <w:marTop w:val="0"/>
      <w:marBottom w:val="0"/>
      <w:divBdr>
        <w:top w:val="none" w:sz="0" w:space="0" w:color="auto"/>
        <w:left w:val="none" w:sz="0" w:space="0" w:color="auto"/>
        <w:bottom w:val="none" w:sz="0" w:space="0" w:color="auto"/>
        <w:right w:val="none" w:sz="0" w:space="0" w:color="auto"/>
      </w:divBdr>
    </w:div>
    <w:div w:id="614799713">
      <w:bodyDiv w:val="1"/>
      <w:marLeft w:val="0"/>
      <w:marRight w:val="0"/>
      <w:marTop w:val="0"/>
      <w:marBottom w:val="0"/>
      <w:divBdr>
        <w:top w:val="none" w:sz="0" w:space="0" w:color="auto"/>
        <w:left w:val="none" w:sz="0" w:space="0" w:color="auto"/>
        <w:bottom w:val="none" w:sz="0" w:space="0" w:color="auto"/>
        <w:right w:val="none" w:sz="0" w:space="0" w:color="auto"/>
      </w:divBdr>
    </w:div>
    <w:div w:id="624428962">
      <w:bodyDiv w:val="1"/>
      <w:marLeft w:val="0"/>
      <w:marRight w:val="0"/>
      <w:marTop w:val="0"/>
      <w:marBottom w:val="0"/>
      <w:divBdr>
        <w:top w:val="none" w:sz="0" w:space="0" w:color="auto"/>
        <w:left w:val="none" w:sz="0" w:space="0" w:color="auto"/>
        <w:bottom w:val="none" w:sz="0" w:space="0" w:color="auto"/>
        <w:right w:val="none" w:sz="0" w:space="0" w:color="auto"/>
      </w:divBdr>
    </w:div>
    <w:div w:id="720399210">
      <w:bodyDiv w:val="1"/>
      <w:marLeft w:val="0"/>
      <w:marRight w:val="0"/>
      <w:marTop w:val="0"/>
      <w:marBottom w:val="0"/>
      <w:divBdr>
        <w:top w:val="none" w:sz="0" w:space="0" w:color="auto"/>
        <w:left w:val="none" w:sz="0" w:space="0" w:color="auto"/>
        <w:bottom w:val="none" w:sz="0" w:space="0" w:color="auto"/>
        <w:right w:val="none" w:sz="0" w:space="0" w:color="auto"/>
      </w:divBdr>
    </w:div>
    <w:div w:id="736439627">
      <w:bodyDiv w:val="1"/>
      <w:marLeft w:val="0"/>
      <w:marRight w:val="0"/>
      <w:marTop w:val="0"/>
      <w:marBottom w:val="0"/>
      <w:divBdr>
        <w:top w:val="none" w:sz="0" w:space="0" w:color="auto"/>
        <w:left w:val="none" w:sz="0" w:space="0" w:color="auto"/>
        <w:bottom w:val="none" w:sz="0" w:space="0" w:color="auto"/>
        <w:right w:val="none" w:sz="0" w:space="0" w:color="auto"/>
      </w:divBdr>
    </w:div>
    <w:div w:id="750543409">
      <w:bodyDiv w:val="1"/>
      <w:marLeft w:val="0"/>
      <w:marRight w:val="0"/>
      <w:marTop w:val="0"/>
      <w:marBottom w:val="0"/>
      <w:divBdr>
        <w:top w:val="none" w:sz="0" w:space="0" w:color="auto"/>
        <w:left w:val="none" w:sz="0" w:space="0" w:color="auto"/>
        <w:bottom w:val="none" w:sz="0" w:space="0" w:color="auto"/>
        <w:right w:val="none" w:sz="0" w:space="0" w:color="auto"/>
      </w:divBdr>
    </w:div>
    <w:div w:id="810710968">
      <w:bodyDiv w:val="1"/>
      <w:marLeft w:val="0"/>
      <w:marRight w:val="0"/>
      <w:marTop w:val="0"/>
      <w:marBottom w:val="0"/>
      <w:divBdr>
        <w:top w:val="none" w:sz="0" w:space="0" w:color="auto"/>
        <w:left w:val="none" w:sz="0" w:space="0" w:color="auto"/>
        <w:bottom w:val="none" w:sz="0" w:space="0" w:color="auto"/>
        <w:right w:val="none" w:sz="0" w:space="0" w:color="auto"/>
      </w:divBdr>
    </w:div>
    <w:div w:id="820847638">
      <w:bodyDiv w:val="1"/>
      <w:marLeft w:val="0"/>
      <w:marRight w:val="0"/>
      <w:marTop w:val="0"/>
      <w:marBottom w:val="0"/>
      <w:divBdr>
        <w:top w:val="none" w:sz="0" w:space="0" w:color="auto"/>
        <w:left w:val="none" w:sz="0" w:space="0" w:color="auto"/>
        <w:bottom w:val="none" w:sz="0" w:space="0" w:color="auto"/>
        <w:right w:val="none" w:sz="0" w:space="0" w:color="auto"/>
      </w:divBdr>
    </w:div>
    <w:div w:id="837693382">
      <w:bodyDiv w:val="1"/>
      <w:marLeft w:val="0"/>
      <w:marRight w:val="0"/>
      <w:marTop w:val="0"/>
      <w:marBottom w:val="0"/>
      <w:divBdr>
        <w:top w:val="none" w:sz="0" w:space="0" w:color="auto"/>
        <w:left w:val="none" w:sz="0" w:space="0" w:color="auto"/>
        <w:bottom w:val="none" w:sz="0" w:space="0" w:color="auto"/>
        <w:right w:val="none" w:sz="0" w:space="0" w:color="auto"/>
      </w:divBdr>
    </w:div>
    <w:div w:id="931669660">
      <w:bodyDiv w:val="1"/>
      <w:marLeft w:val="0"/>
      <w:marRight w:val="0"/>
      <w:marTop w:val="0"/>
      <w:marBottom w:val="0"/>
      <w:divBdr>
        <w:top w:val="none" w:sz="0" w:space="0" w:color="auto"/>
        <w:left w:val="none" w:sz="0" w:space="0" w:color="auto"/>
        <w:bottom w:val="none" w:sz="0" w:space="0" w:color="auto"/>
        <w:right w:val="none" w:sz="0" w:space="0" w:color="auto"/>
      </w:divBdr>
    </w:div>
    <w:div w:id="934558870">
      <w:bodyDiv w:val="1"/>
      <w:marLeft w:val="0"/>
      <w:marRight w:val="0"/>
      <w:marTop w:val="0"/>
      <w:marBottom w:val="0"/>
      <w:divBdr>
        <w:top w:val="none" w:sz="0" w:space="0" w:color="auto"/>
        <w:left w:val="none" w:sz="0" w:space="0" w:color="auto"/>
        <w:bottom w:val="none" w:sz="0" w:space="0" w:color="auto"/>
        <w:right w:val="none" w:sz="0" w:space="0" w:color="auto"/>
      </w:divBdr>
    </w:div>
    <w:div w:id="954336870">
      <w:bodyDiv w:val="1"/>
      <w:marLeft w:val="0"/>
      <w:marRight w:val="0"/>
      <w:marTop w:val="0"/>
      <w:marBottom w:val="0"/>
      <w:divBdr>
        <w:top w:val="none" w:sz="0" w:space="0" w:color="auto"/>
        <w:left w:val="none" w:sz="0" w:space="0" w:color="auto"/>
        <w:bottom w:val="none" w:sz="0" w:space="0" w:color="auto"/>
        <w:right w:val="none" w:sz="0" w:space="0" w:color="auto"/>
      </w:divBdr>
    </w:div>
    <w:div w:id="967053370">
      <w:bodyDiv w:val="1"/>
      <w:marLeft w:val="0"/>
      <w:marRight w:val="0"/>
      <w:marTop w:val="0"/>
      <w:marBottom w:val="0"/>
      <w:divBdr>
        <w:top w:val="none" w:sz="0" w:space="0" w:color="auto"/>
        <w:left w:val="none" w:sz="0" w:space="0" w:color="auto"/>
        <w:bottom w:val="none" w:sz="0" w:space="0" w:color="auto"/>
        <w:right w:val="none" w:sz="0" w:space="0" w:color="auto"/>
      </w:divBdr>
    </w:div>
    <w:div w:id="992180702">
      <w:bodyDiv w:val="1"/>
      <w:marLeft w:val="0"/>
      <w:marRight w:val="0"/>
      <w:marTop w:val="0"/>
      <w:marBottom w:val="0"/>
      <w:divBdr>
        <w:top w:val="none" w:sz="0" w:space="0" w:color="auto"/>
        <w:left w:val="none" w:sz="0" w:space="0" w:color="auto"/>
        <w:bottom w:val="none" w:sz="0" w:space="0" w:color="auto"/>
        <w:right w:val="none" w:sz="0" w:space="0" w:color="auto"/>
      </w:divBdr>
    </w:div>
    <w:div w:id="1005396942">
      <w:bodyDiv w:val="1"/>
      <w:marLeft w:val="0"/>
      <w:marRight w:val="0"/>
      <w:marTop w:val="0"/>
      <w:marBottom w:val="0"/>
      <w:divBdr>
        <w:top w:val="none" w:sz="0" w:space="0" w:color="auto"/>
        <w:left w:val="none" w:sz="0" w:space="0" w:color="auto"/>
        <w:bottom w:val="none" w:sz="0" w:space="0" w:color="auto"/>
        <w:right w:val="none" w:sz="0" w:space="0" w:color="auto"/>
      </w:divBdr>
    </w:div>
    <w:div w:id="1059089601">
      <w:bodyDiv w:val="1"/>
      <w:marLeft w:val="0"/>
      <w:marRight w:val="0"/>
      <w:marTop w:val="0"/>
      <w:marBottom w:val="0"/>
      <w:divBdr>
        <w:top w:val="none" w:sz="0" w:space="0" w:color="auto"/>
        <w:left w:val="none" w:sz="0" w:space="0" w:color="auto"/>
        <w:bottom w:val="none" w:sz="0" w:space="0" w:color="auto"/>
        <w:right w:val="none" w:sz="0" w:space="0" w:color="auto"/>
      </w:divBdr>
    </w:div>
    <w:div w:id="1108542176">
      <w:bodyDiv w:val="1"/>
      <w:marLeft w:val="0"/>
      <w:marRight w:val="0"/>
      <w:marTop w:val="0"/>
      <w:marBottom w:val="0"/>
      <w:divBdr>
        <w:top w:val="none" w:sz="0" w:space="0" w:color="auto"/>
        <w:left w:val="none" w:sz="0" w:space="0" w:color="auto"/>
        <w:bottom w:val="none" w:sz="0" w:space="0" w:color="auto"/>
        <w:right w:val="none" w:sz="0" w:space="0" w:color="auto"/>
      </w:divBdr>
    </w:div>
    <w:div w:id="1141191222">
      <w:bodyDiv w:val="1"/>
      <w:marLeft w:val="0"/>
      <w:marRight w:val="0"/>
      <w:marTop w:val="0"/>
      <w:marBottom w:val="0"/>
      <w:divBdr>
        <w:top w:val="none" w:sz="0" w:space="0" w:color="auto"/>
        <w:left w:val="none" w:sz="0" w:space="0" w:color="auto"/>
        <w:bottom w:val="none" w:sz="0" w:space="0" w:color="auto"/>
        <w:right w:val="none" w:sz="0" w:space="0" w:color="auto"/>
      </w:divBdr>
    </w:div>
    <w:div w:id="1182276049">
      <w:bodyDiv w:val="1"/>
      <w:marLeft w:val="0"/>
      <w:marRight w:val="0"/>
      <w:marTop w:val="0"/>
      <w:marBottom w:val="0"/>
      <w:divBdr>
        <w:top w:val="none" w:sz="0" w:space="0" w:color="auto"/>
        <w:left w:val="none" w:sz="0" w:space="0" w:color="auto"/>
        <w:bottom w:val="none" w:sz="0" w:space="0" w:color="auto"/>
        <w:right w:val="none" w:sz="0" w:space="0" w:color="auto"/>
      </w:divBdr>
    </w:div>
    <w:div w:id="1227112725">
      <w:bodyDiv w:val="1"/>
      <w:marLeft w:val="0"/>
      <w:marRight w:val="0"/>
      <w:marTop w:val="0"/>
      <w:marBottom w:val="0"/>
      <w:divBdr>
        <w:top w:val="none" w:sz="0" w:space="0" w:color="auto"/>
        <w:left w:val="none" w:sz="0" w:space="0" w:color="auto"/>
        <w:bottom w:val="none" w:sz="0" w:space="0" w:color="auto"/>
        <w:right w:val="none" w:sz="0" w:space="0" w:color="auto"/>
      </w:divBdr>
    </w:div>
    <w:div w:id="1250776349">
      <w:bodyDiv w:val="1"/>
      <w:marLeft w:val="0"/>
      <w:marRight w:val="0"/>
      <w:marTop w:val="0"/>
      <w:marBottom w:val="0"/>
      <w:divBdr>
        <w:top w:val="none" w:sz="0" w:space="0" w:color="auto"/>
        <w:left w:val="none" w:sz="0" w:space="0" w:color="auto"/>
        <w:bottom w:val="none" w:sz="0" w:space="0" w:color="auto"/>
        <w:right w:val="none" w:sz="0" w:space="0" w:color="auto"/>
      </w:divBdr>
    </w:div>
    <w:div w:id="1352533060">
      <w:bodyDiv w:val="1"/>
      <w:marLeft w:val="0"/>
      <w:marRight w:val="0"/>
      <w:marTop w:val="0"/>
      <w:marBottom w:val="0"/>
      <w:divBdr>
        <w:top w:val="none" w:sz="0" w:space="0" w:color="auto"/>
        <w:left w:val="none" w:sz="0" w:space="0" w:color="auto"/>
        <w:bottom w:val="none" w:sz="0" w:space="0" w:color="auto"/>
        <w:right w:val="none" w:sz="0" w:space="0" w:color="auto"/>
      </w:divBdr>
    </w:div>
    <w:div w:id="1391344402">
      <w:bodyDiv w:val="1"/>
      <w:marLeft w:val="0"/>
      <w:marRight w:val="0"/>
      <w:marTop w:val="0"/>
      <w:marBottom w:val="0"/>
      <w:divBdr>
        <w:top w:val="none" w:sz="0" w:space="0" w:color="auto"/>
        <w:left w:val="none" w:sz="0" w:space="0" w:color="auto"/>
        <w:bottom w:val="none" w:sz="0" w:space="0" w:color="auto"/>
        <w:right w:val="none" w:sz="0" w:space="0" w:color="auto"/>
      </w:divBdr>
    </w:div>
    <w:div w:id="1393893729">
      <w:bodyDiv w:val="1"/>
      <w:marLeft w:val="0"/>
      <w:marRight w:val="0"/>
      <w:marTop w:val="0"/>
      <w:marBottom w:val="0"/>
      <w:divBdr>
        <w:top w:val="none" w:sz="0" w:space="0" w:color="auto"/>
        <w:left w:val="none" w:sz="0" w:space="0" w:color="auto"/>
        <w:bottom w:val="none" w:sz="0" w:space="0" w:color="auto"/>
        <w:right w:val="none" w:sz="0" w:space="0" w:color="auto"/>
      </w:divBdr>
    </w:div>
    <w:div w:id="1432973175">
      <w:bodyDiv w:val="1"/>
      <w:marLeft w:val="0"/>
      <w:marRight w:val="0"/>
      <w:marTop w:val="0"/>
      <w:marBottom w:val="0"/>
      <w:divBdr>
        <w:top w:val="none" w:sz="0" w:space="0" w:color="auto"/>
        <w:left w:val="none" w:sz="0" w:space="0" w:color="auto"/>
        <w:bottom w:val="none" w:sz="0" w:space="0" w:color="auto"/>
        <w:right w:val="none" w:sz="0" w:space="0" w:color="auto"/>
      </w:divBdr>
    </w:div>
    <w:div w:id="1535969792">
      <w:bodyDiv w:val="1"/>
      <w:marLeft w:val="0"/>
      <w:marRight w:val="0"/>
      <w:marTop w:val="0"/>
      <w:marBottom w:val="0"/>
      <w:divBdr>
        <w:top w:val="none" w:sz="0" w:space="0" w:color="auto"/>
        <w:left w:val="none" w:sz="0" w:space="0" w:color="auto"/>
        <w:bottom w:val="none" w:sz="0" w:space="0" w:color="auto"/>
        <w:right w:val="none" w:sz="0" w:space="0" w:color="auto"/>
      </w:divBdr>
    </w:div>
    <w:div w:id="1550188783">
      <w:bodyDiv w:val="1"/>
      <w:marLeft w:val="0"/>
      <w:marRight w:val="0"/>
      <w:marTop w:val="0"/>
      <w:marBottom w:val="0"/>
      <w:divBdr>
        <w:top w:val="none" w:sz="0" w:space="0" w:color="auto"/>
        <w:left w:val="none" w:sz="0" w:space="0" w:color="auto"/>
        <w:bottom w:val="none" w:sz="0" w:space="0" w:color="auto"/>
        <w:right w:val="none" w:sz="0" w:space="0" w:color="auto"/>
      </w:divBdr>
    </w:div>
    <w:div w:id="1579904465">
      <w:bodyDiv w:val="1"/>
      <w:marLeft w:val="0"/>
      <w:marRight w:val="0"/>
      <w:marTop w:val="0"/>
      <w:marBottom w:val="0"/>
      <w:divBdr>
        <w:top w:val="none" w:sz="0" w:space="0" w:color="auto"/>
        <w:left w:val="none" w:sz="0" w:space="0" w:color="auto"/>
        <w:bottom w:val="none" w:sz="0" w:space="0" w:color="auto"/>
        <w:right w:val="none" w:sz="0" w:space="0" w:color="auto"/>
      </w:divBdr>
    </w:div>
    <w:div w:id="1588688204">
      <w:bodyDiv w:val="1"/>
      <w:marLeft w:val="0"/>
      <w:marRight w:val="0"/>
      <w:marTop w:val="0"/>
      <w:marBottom w:val="0"/>
      <w:divBdr>
        <w:top w:val="none" w:sz="0" w:space="0" w:color="auto"/>
        <w:left w:val="none" w:sz="0" w:space="0" w:color="auto"/>
        <w:bottom w:val="none" w:sz="0" w:space="0" w:color="auto"/>
        <w:right w:val="none" w:sz="0" w:space="0" w:color="auto"/>
      </w:divBdr>
    </w:div>
    <w:div w:id="1728453350">
      <w:bodyDiv w:val="1"/>
      <w:marLeft w:val="0"/>
      <w:marRight w:val="0"/>
      <w:marTop w:val="0"/>
      <w:marBottom w:val="0"/>
      <w:divBdr>
        <w:top w:val="none" w:sz="0" w:space="0" w:color="auto"/>
        <w:left w:val="none" w:sz="0" w:space="0" w:color="auto"/>
        <w:bottom w:val="none" w:sz="0" w:space="0" w:color="auto"/>
        <w:right w:val="none" w:sz="0" w:space="0" w:color="auto"/>
      </w:divBdr>
    </w:div>
    <w:div w:id="1745839051">
      <w:bodyDiv w:val="1"/>
      <w:marLeft w:val="0"/>
      <w:marRight w:val="0"/>
      <w:marTop w:val="0"/>
      <w:marBottom w:val="0"/>
      <w:divBdr>
        <w:top w:val="none" w:sz="0" w:space="0" w:color="auto"/>
        <w:left w:val="none" w:sz="0" w:space="0" w:color="auto"/>
        <w:bottom w:val="none" w:sz="0" w:space="0" w:color="auto"/>
        <w:right w:val="none" w:sz="0" w:space="0" w:color="auto"/>
      </w:divBdr>
    </w:div>
    <w:div w:id="1769227998">
      <w:bodyDiv w:val="1"/>
      <w:marLeft w:val="0"/>
      <w:marRight w:val="0"/>
      <w:marTop w:val="0"/>
      <w:marBottom w:val="0"/>
      <w:divBdr>
        <w:top w:val="none" w:sz="0" w:space="0" w:color="auto"/>
        <w:left w:val="none" w:sz="0" w:space="0" w:color="auto"/>
        <w:bottom w:val="none" w:sz="0" w:space="0" w:color="auto"/>
        <w:right w:val="none" w:sz="0" w:space="0" w:color="auto"/>
      </w:divBdr>
    </w:div>
    <w:div w:id="1890918230">
      <w:bodyDiv w:val="1"/>
      <w:marLeft w:val="0"/>
      <w:marRight w:val="0"/>
      <w:marTop w:val="0"/>
      <w:marBottom w:val="0"/>
      <w:divBdr>
        <w:top w:val="none" w:sz="0" w:space="0" w:color="auto"/>
        <w:left w:val="none" w:sz="0" w:space="0" w:color="auto"/>
        <w:bottom w:val="none" w:sz="0" w:space="0" w:color="auto"/>
        <w:right w:val="none" w:sz="0" w:space="0" w:color="auto"/>
      </w:divBdr>
    </w:div>
    <w:div w:id="2054847420">
      <w:bodyDiv w:val="1"/>
      <w:marLeft w:val="0"/>
      <w:marRight w:val="0"/>
      <w:marTop w:val="0"/>
      <w:marBottom w:val="0"/>
      <w:divBdr>
        <w:top w:val="none" w:sz="0" w:space="0" w:color="auto"/>
        <w:left w:val="none" w:sz="0" w:space="0" w:color="auto"/>
        <w:bottom w:val="none" w:sz="0" w:space="0" w:color="auto"/>
        <w:right w:val="none" w:sz="0" w:space="0" w:color="auto"/>
      </w:divBdr>
    </w:div>
    <w:div w:id="2065641567">
      <w:bodyDiv w:val="1"/>
      <w:marLeft w:val="0"/>
      <w:marRight w:val="0"/>
      <w:marTop w:val="0"/>
      <w:marBottom w:val="0"/>
      <w:divBdr>
        <w:top w:val="none" w:sz="0" w:space="0" w:color="auto"/>
        <w:left w:val="none" w:sz="0" w:space="0" w:color="auto"/>
        <w:bottom w:val="none" w:sz="0" w:space="0" w:color="auto"/>
        <w:right w:val="none" w:sz="0" w:space="0" w:color="auto"/>
      </w:divBdr>
    </w:div>
    <w:div w:id="214207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agl.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411</TotalTime>
  <Pages>12</Pages>
  <Words>4685</Words>
  <Characters>26705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Mr.Long</dc:creator>
  <cp:lastModifiedBy>Mr.Long</cp:lastModifiedBy>
  <cp:revision>20</cp:revision>
  <dcterms:created xsi:type="dcterms:W3CDTF">2021-09-24T08:26:00Z</dcterms:created>
  <dcterms:modified xsi:type="dcterms:W3CDTF">2021-10-01T13:19:00Z</dcterms:modified>
</cp:coreProperties>
</file>